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hint="eastAsia" w:ascii="黑体" w:hAnsi="黑体" w:eastAsia="黑体" w:cs="黑体"/>
          <w:b w:val="0"/>
          <w:bCs w:val="0"/>
          <w:color w:val="auto"/>
          <w:sz w:val="32"/>
          <w:szCs w:val="32"/>
          <w:lang w:val="en-US" w:eastAsia="zh-CN"/>
        </w:rPr>
      </w:pPr>
    </w:p>
    <w:p>
      <w:pPr>
        <w:adjustRightInd w:val="0"/>
        <w:snapToGrid w:val="0"/>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行政处罚决定信息公示表</w:t>
      </w:r>
    </w:p>
    <w:tbl>
      <w:tblPr>
        <w:tblStyle w:val="4"/>
        <w:tblpPr w:leftFromText="180" w:rightFromText="180" w:vertAnchor="text" w:horzAnchor="page" w:tblpX="1297" w:tblpY="546"/>
        <w:tblOverlap w:val="never"/>
        <w:tblW w:w="14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124"/>
        <w:gridCol w:w="2052"/>
        <w:gridCol w:w="2340"/>
        <w:gridCol w:w="1884"/>
        <w:gridCol w:w="2040"/>
        <w:gridCol w:w="1740"/>
        <w:gridCol w:w="1296"/>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center"/>
          </w:tcPr>
          <w:p>
            <w:pPr>
              <w:jc w:val="center"/>
              <w:rPr>
                <w:rFonts w:hint="default"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24"/>
                <w:szCs w:val="24"/>
                <w:lang w:val="en-US" w:eastAsia="zh-CN"/>
              </w:rPr>
              <w:t>序号</w:t>
            </w:r>
          </w:p>
        </w:tc>
        <w:tc>
          <w:tcPr>
            <w:tcW w:w="2124" w:type="dxa"/>
            <w:vAlign w:val="center"/>
          </w:tcPr>
          <w:p>
            <w:pPr>
              <w:jc w:val="center"/>
              <w:rPr>
                <w:rFonts w:hint="default"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24"/>
                <w:szCs w:val="24"/>
                <w:lang w:val="en-US" w:eastAsia="zh-CN"/>
              </w:rPr>
              <w:t>当事人名称（姓名、职务）</w:t>
            </w:r>
          </w:p>
        </w:tc>
        <w:tc>
          <w:tcPr>
            <w:tcW w:w="2052" w:type="dxa"/>
            <w:vAlign w:val="center"/>
          </w:tcPr>
          <w:p>
            <w:pPr>
              <w:jc w:val="center"/>
              <w:rPr>
                <w:rFonts w:hint="default"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24"/>
                <w:szCs w:val="24"/>
                <w:lang w:val="en-US" w:eastAsia="zh-CN"/>
              </w:rPr>
              <w:t>行政处罚决定书文号</w:t>
            </w:r>
          </w:p>
        </w:tc>
        <w:tc>
          <w:tcPr>
            <w:tcW w:w="2340" w:type="dxa"/>
            <w:vAlign w:val="center"/>
          </w:tcPr>
          <w:p>
            <w:pPr>
              <w:jc w:val="center"/>
              <w:rPr>
                <w:rFonts w:hint="default"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24"/>
                <w:szCs w:val="24"/>
                <w:lang w:val="en-US" w:eastAsia="zh-CN"/>
              </w:rPr>
              <w:t>违法行为类型</w:t>
            </w:r>
          </w:p>
        </w:tc>
        <w:tc>
          <w:tcPr>
            <w:tcW w:w="1884" w:type="dxa"/>
            <w:vAlign w:val="center"/>
          </w:tcPr>
          <w:p>
            <w:pPr>
              <w:jc w:val="center"/>
              <w:rPr>
                <w:rFonts w:hint="default"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24"/>
                <w:szCs w:val="24"/>
                <w:lang w:val="en-US" w:eastAsia="zh-CN"/>
              </w:rPr>
              <w:t>行政处罚内容</w:t>
            </w:r>
          </w:p>
        </w:tc>
        <w:tc>
          <w:tcPr>
            <w:tcW w:w="2040" w:type="dxa"/>
            <w:vAlign w:val="center"/>
          </w:tcPr>
          <w:p>
            <w:pPr>
              <w:jc w:val="center"/>
              <w:rPr>
                <w:rFonts w:hint="default"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24"/>
                <w:szCs w:val="24"/>
                <w:lang w:val="en-US" w:eastAsia="zh-CN"/>
              </w:rPr>
              <w:t>作出行政处罚决定机关名称</w:t>
            </w:r>
          </w:p>
        </w:tc>
        <w:tc>
          <w:tcPr>
            <w:tcW w:w="1740" w:type="dxa"/>
            <w:vAlign w:val="center"/>
          </w:tcPr>
          <w:p>
            <w:pPr>
              <w:jc w:val="center"/>
              <w:rPr>
                <w:rFonts w:hint="default"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24"/>
                <w:szCs w:val="24"/>
                <w:lang w:val="en-US" w:eastAsia="zh-CN"/>
              </w:rPr>
              <w:t>作出行政处罚决定日期</w:t>
            </w:r>
          </w:p>
        </w:tc>
        <w:tc>
          <w:tcPr>
            <w:tcW w:w="1296" w:type="dxa"/>
            <w:vAlign w:val="center"/>
          </w:tcPr>
          <w:p>
            <w:pPr>
              <w:jc w:val="center"/>
              <w:rPr>
                <w:rFonts w:hint="default"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24"/>
                <w:szCs w:val="24"/>
                <w:lang w:val="en-US" w:eastAsia="zh-CN"/>
              </w:rPr>
              <w:t>公示期限（自公示之日起计算）</w:t>
            </w:r>
          </w:p>
        </w:tc>
        <w:tc>
          <w:tcPr>
            <w:tcW w:w="492" w:type="dxa"/>
            <w:vAlign w:val="center"/>
          </w:tcPr>
          <w:p>
            <w:pPr>
              <w:jc w:val="center"/>
              <w:rPr>
                <w:rFonts w:hint="eastAsia" w:ascii="仿宋_GB2312" w:hAnsi="宋体" w:eastAsia="仿宋_GB2312" w:cs="Times New Roman"/>
                <w:b/>
                <w:bCs/>
                <w:color w:val="auto"/>
                <w:sz w:val="24"/>
                <w:szCs w:val="24"/>
                <w:lang w:val="en-US" w:eastAsia="zh-CN"/>
              </w:rPr>
            </w:pPr>
            <w:r>
              <w:rPr>
                <w:rFonts w:hint="eastAsia" w:ascii="仿宋_GB2312" w:hAnsi="宋体" w:eastAsia="仿宋_GB2312" w:cs="Times New Roman"/>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1</w:t>
            </w:r>
          </w:p>
        </w:tc>
        <w:tc>
          <w:tcPr>
            <w:tcW w:w="212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周宁</w:t>
            </w:r>
            <w:r>
              <w:rPr>
                <w:rFonts w:hint="default" w:ascii="仿宋_GB2312" w:hAnsi="宋体" w:eastAsia="仿宋_GB2312" w:cs="Times New Roman"/>
                <w:b w:val="0"/>
                <w:bCs w:val="0"/>
                <w:color w:val="auto"/>
                <w:sz w:val="28"/>
                <w:lang w:val="en-US" w:eastAsia="zh-CN"/>
              </w:rPr>
              <w:t>刺桐红村镇银行有限公司</w:t>
            </w:r>
          </w:p>
        </w:tc>
        <w:tc>
          <w:tcPr>
            <w:tcW w:w="2052"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宁银罚决字</w:t>
            </w:r>
            <w:r>
              <w:rPr>
                <w:rFonts w:hint="eastAsia" w:ascii="仿宋_GB2312" w:hAnsi="仿宋_GB2312" w:eastAsia="仿宋_GB2312" w:cs="仿宋_GB2312"/>
                <w:b w:val="0"/>
                <w:bCs w:val="0"/>
                <w:color w:val="auto"/>
                <w:sz w:val="28"/>
                <w:lang w:val="en-US" w:eastAsia="zh-CN"/>
              </w:rPr>
              <w:t>〔</w:t>
            </w:r>
            <w:r>
              <w:rPr>
                <w:rFonts w:hint="eastAsia" w:ascii="仿宋_GB2312" w:hAnsi="宋体" w:eastAsia="仿宋_GB2312" w:cs="Times New Roman"/>
                <w:b w:val="0"/>
                <w:bCs w:val="0"/>
                <w:color w:val="auto"/>
                <w:sz w:val="28"/>
                <w:lang w:val="en-US" w:eastAsia="zh-CN"/>
              </w:rPr>
              <w:t>2025</w:t>
            </w:r>
            <w:r>
              <w:rPr>
                <w:rFonts w:hint="eastAsia" w:ascii="仿宋_GB2312" w:hAnsi="仿宋_GB2312" w:eastAsia="仿宋_GB2312" w:cs="仿宋_GB2312"/>
                <w:b w:val="0"/>
                <w:bCs w:val="0"/>
                <w:color w:val="auto"/>
                <w:sz w:val="28"/>
                <w:lang w:val="en-US" w:eastAsia="zh-CN"/>
              </w:rPr>
              <w:t>〕1</w:t>
            </w:r>
            <w:r>
              <w:rPr>
                <w:rFonts w:hint="eastAsia" w:ascii="仿宋_GB2312" w:hAnsi="宋体" w:eastAsia="仿宋_GB2312" w:cs="Times New Roman"/>
                <w:b w:val="0"/>
                <w:bCs w:val="0"/>
                <w:color w:val="auto"/>
                <w:sz w:val="28"/>
                <w:lang w:val="en-US" w:eastAsia="zh-CN"/>
              </w:rPr>
              <w:t>号</w:t>
            </w:r>
          </w:p>
        </w:tc>
        <w:tc>
          <w:tcPr>
            <w:tcW w:w="2340" w:type="dxa"/>
            <w:vAlign w:val="top"/>
          </w:tcPr>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宋体" w:eastAsia="仿宋_GB2312" w:cs="Times New Roman"/>
                <w:b w:val="0"/>
                <w:bCs w:val="0"/>
                <w:color w:val="auto"/>
                <w:sz w:val="28"/>
                <w:lang w:val="en-US" w:eastAsia="zh-CN"/>
              </w:rPr>
              <w:t>违反人民币收付和反假货币管理规定。</w:t>
            </w:r>
          </w:p>
        </w:tc>
        <w:tc>
          <w:tcPr>
            <w:tcW w:w="188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警告，并处罚款2万元</w:t>
            </w:r>
          </w:p>
        </w:tc>
        <w:tc>
          <w:tcPr>
            <w:tcW w:w="2040"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中国人民银行宁德市分行</w:t>
            </w:r>
          </w:p>
        </w:tc>
        <w:tc>
          <w:tcPr>
            <w:tcW w:w="17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2025年9月28日</w:t>
            </w:r>
          </w:p>
        </w:tc>
        <w:tc>
          <w:tcPr>
            <w:tcW w:w="1296"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三年</w:t>
            </w:r>
          </w:p>
        </w:tc>
        <w:tc>
          <w:tcPr>
            <w:tcW w:w="492"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2</w:t>
            </w:r>
          </w:p>
        </w:tc>
        <w:tc>
          <w:tcPr>
            <w:tcW w:w="212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周宁县农村信用合作联社</w:t>
            </w:r>
          </w:p>
        </w:tc>
        <w:tc>
          <w:tcPr>
            <w:tcW w:w="2052"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宁银罚决字〔2025〕2号</w:t>
            </w:r>
          </w:p>
        </w:tc>
        <w:tc>
          <w:tcPr>
            <w:tcW w:w="2340" w:type="dxa"/>
            <w:vAlign w:val="top"/>
          </w:tcPr>
          <w:p>
            <w:pPr>
              <w:widowControl w:val="0"/>
              <w:numPr>
                <w:numId w:val="0"/>
              </w:numPr>
              <w:wordWrap/>
              <w:adjustRightInd/>
              <w:snapToGrid/>
              <w:spacing w:line="400" w:lineRule="exact"/>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1.违反金融统计管理规定；      2.违反人民币收付和反假货币管理规定；       3.违反国库管理规定；</w:t>
            </w:r>
          </w:p>
          <w:p>
            <w:pPr>
              <w:widowControl w:val="0"/>
              <w:numPr>
                <w:numId w:val="0"/>
              </w:numPr>
              <w:wordWrap/>
              <w:adjustRightInd/>
              <w:snapToGrid/>
              <w:spacing w:line="400" w:lineRule="exact"/>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4.违反征信管理规定；</w:t>
            </w:r>
          </w:p>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w:t>
            </w:r>
            <w:r>
              <w:rPr>
                <w:rFonts w:hint="default" w:ascii="仿宋_GB2312" w:hAnsi="仿宋_GB2312" w:eastAsia="仿宋_GB2312" w:cs="仿宋_GB2312"/>
                <w:b w:val="0"/>
                <w:bCs w:val="0"/>
                <w:kern w:val="2"/>
                <w:sz w:val="28"/>
                <w:szCs w:val="28"/>
                <w:lang w:val="en-US" w:eastAsia="zh-CN" w:bidi="ar-SA"/>
              </w:rPr>
              <w:t>违反支付结算管理规定</w:t>
            </w:r>
            <w:r>
              <w:rPr>
                <w:rFonts w:hint="eastAsia" w:ascii="仿宋_GB2312" w:hAnsi="仿宋_GB2312" w:eastAsia="仿宋_GB2312" w:cs="仿宋_GB2312"/>
                <w:b w:val="0"/>
                <w:bCs w:val="0"/>
                <w:kern w:val="2"/>
                <w:sz w:val="28"/>
                <w:szCs w:val="28"/>
                <w:lang w:val="en-US" w:eastAsia="zh-CN" w:bidi="ar-SA"/>
              </w:rPr>
              <w:t>；</w:t>
            </w:r>
          </w:p>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w:t>
            </w:r>
            <w:r>
              <w:rPr>
                <w:rFonts w:hint="default" w:ascii="仿宋_GB2312" w:hAnsi="仿宋_GB2312" w:eastAsia="仿宋_GB2312" w:cs="仿宋_GB2312"/>
                <w:b w:val="0"/>
                <w:bCs w:val="0"/>
                <w:kern w:val="2"/>
                <w:sz w:val="28"/>
                <w:szCs w:val="28"/>
                <w:lang w:val="en-US" w:eastAsia="zh-CN" w:bidi="ar-SA"/>
              </w:rPr>
              <w:t>违反金融科技管理规定</w:t>
            </w:r>
            <w:r>
              <w:rPr>
                <w:rFonts w:hint="eastAsia" w:ascii="仿宋_GB2312" w:hAnsi="仿宋_GB2312" w:eastAsia="仿宋_GB2312" w:cs="仿宋_GB2312"/>
                <w:b w:val="0"/>
                <w:bCs w:val="0"/>
                <w:kern w:val="2"/>
                <w:sz w:val="28"/>
                <w:szCs w:val="28"/>
                <w:lang w:val="en-US" w:eastAsia="zh-CN" w:bidi="ar-SA"/>
              </w:rPr>
              <w:t>。</w:t>
            </w:r>
          </w:p>
        </w:tc>
        <w:tc>
          <w:tcPr>
            <w:tcW w:w="188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警告，通报批评，并处罚款76.91万元，没收违法所得972.54元。</w:t>
            </w:r>
          </w:p>
        </w:tc>
        <w:tc>
          <w:tcPr>
            <w:tcW w:w="2040"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中国人民银行宁德市分行</w:t>
            </w:r>
          </w:p>
        </w:tc>
        <w:tc>
          <w:tcPr>
            <w:tcW w:w="17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2025年9月28日</w:t>
            </w:r>
          </w:p>
        </w:tc>
        <w:tc>
          <w:tcPr>
            <w:tcW w:w="1296"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三年</w:t>
            </w:r>
          </w:p>
        </w:tc>
        <w:tc>
          <w:tcPr>
            <w:tcW w:w="492"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3</w:t>
            </w:r>
          </w:p>
        </w:tc>
        <w:tc>
          <w:tcPr>
            <w:tcW w:w="2124" w:type="dxa"/>
            <w:vAlign w:val="top"/>
          </w:tcPr>
          <w:p>
            <w:pPr>
              <w:widowControl w:val="0"/>
              <w:wordWrap/>
              <w:adjustRightInd/>
              <w:snapToGrid/>
              <w:spacing w:line="400" w:lineRule="exact"/>
              <w:jc w:val="left"/>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福安市农村信用合作联社</w:t>
            </w:r>
          </w:p>
        </w:tc>
        <w:tc>
          <w:tcPr>
            <w:tcW w:w="2052"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宁银罚决字</w:t>
            </w:r>
            <w:r>
              <w:rPr>
                <w:rFonts w:hint="eastAsia" w:ascii="仿宋_GB2312" w:hAnsi="仿宋_GB2312" w:eastAsia="仿宋_GB2312" w:cs="仿宋_GB2312"/>
                <w:b w:val="0"/>
                <w:bCs w:val="0"/>
                <w:color w:val="auto"/>
                <w:sz w:val="28"/>
                <w:lang w:val="en-US" w:eastAsia="zh-CN"/>
              </w:rPr>
              <w:t>〔</w:t>
            </w:r>
            <w:r>
              <w:rPr>
                <w:rFonts w:hint="eastAsia" w:ascii="仿宋_GB2312" w:hAnsi="宋体" w:eastAsia="仿宋_GB2312" w:cs="Times New Roman"/>
                <w:b w:val="0"/>
                <w:bCs w:val="0"/>
                <w:color w:val="auto"/>
                <w:sz w:val="28"/>
                <w:lang w:val="en-US" w:eastAsia="zh-CN"/>
              </w:rPr>
              <w:t>2025</w:t>
            </w:r>
            <w:r>
              <w:rPr>
                <w:rFonts w:hint="eastAsia" w:ascii="仿宋_GB2312" w:hAnsi="仿宋_GB2312" w:eastAsia="仿宋_GB2312" w:cs="仿宋_GB2312"/>
                <w:b w:val="0"/>
                <w:bCs w:val="0"/>
                <w:color w:val="auto"/>
                <w:sz w:val="28"/>
                <w:lang w:val="en-US" w:eastAsia="zh-CN"/>
              </w:rPr>
              <w:t>〕3</w:t>
            </w:r>
            <w:r>
              <w:rPr>
                <w:rFonts w:hint="eastAsia" w:ascii="仿宋_GB2312" w:hAnsi="宋体" w:eastAsia="仿宋_GB2312" w:cs="Times New Roman"/>
                <w:b w:val="0"/>
                <w:bCs w:val="0"/>
                <w:color w:val="auto"/>
                <w:sz w:val="28"/>
                <w:lang w:val="en-US" w:eastAsia="zh-CN"/>
              </w:rPr>
              <w:t>号</w:t>
            </w:r>
          </w:p>
        </w:tc>
        <w:tc>
          <w:tcPr>
            <w:tcW w:w="2340" w:type="dxa"/>
            <w:vAlign w:val="top"/>
          </w:tcPr>
          <w:p>
            <w:pPr>
              <w:widowControl w:val="0"/>
              <w:numPr>
                <w:numId w:val="0"/>
              </w:numPr>
              <w:wordWrap/>
              <w:adjustRightInd/>
              <w:snapToGrid/>
              <w:spacing w:line="400" w:lineRule="exact"/>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1.违反金融统计管理规定；      2.违反人民币收付和反假货币管理规定；       3.违反征信管理规定；</w:t>
            </w:r>
          </w:p>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w:t>
            </w:r>
            <w:r>
              <w:rPr>
                <w:rFonts w:hint="default" w:ascii="仿宋_GB2312" w:hAnsi="仿宋_GB2312" w:eastAsia="仿宋_GB2312" w:cs="仿宋_GB2312"/>
                <w:b w:val="0"/>
                <w:bCs w:val="0"/>
                <w:kern w:val="2"/>
                <w:sz w:val="28"/>
                <w:szCs w:val="28"/>
                <w:lang w:val="en-US" w:eastAsia="zh-CN" w:bidi="ar-SA"/>
              </w:rPr>
              <w:t>违反支付结算管理规定</w:t>
            </w:r>
            <w:r>
              <w:rPr>
                <w:rFonts w:hint="eastAsia" w:ascii="仿宋_GB2312" w:hAnsi="仿宋_GB2312" w:eastAsia="仿宋_GB2312" w:cs="仿宋_GB2312"/>
                <w:b w:val="0"/>
                <w:bCs w:val="0"/>
                <w:kern w:val="2"/>
                <w:sz w:val="28"/>
                <w:szCs w:val="28"/>
                <w:lang w:val="en-US" w:eastAsia="zh-CN" w:bidi="ar-SA"/>
              </w:rPr>
              <w:t>；</w:t>
            </w:r>
          </w:p>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5.违反反洗钱管理管理</w:t>
            </w:r>
            <w:r>
              <w:rPr>
                <w:rFonts w:hint="eastAsia" w:ascii="仿宋_GB2312" w:hAnsi="仿宋_GB2312" w:eastAsia="仿宋_GB2312" w:cs="仿宋_GB2312"/>
                <w:b w:val="0"/>
                <w:bCs w:val="0"/>
                <w:kern w:val="2"/>
                <w:sz w:val="28"/>
                <w:szCs w:val="28"/>
                <w:highlight w:val="none"/>
                <w:lang w:val="en-US" w:eastAsia="zh-CN" w:bidi="ar-SA"/>
              </w:rPr>
              <w:t>规定</w:t>
            </w:r>
            <w:r>
              <w:rPr>
                <w:rFonts w:hint="eastAsia" w:ascii="仿宋_GB2312" w:hAnsi="仿宋_GB2312" w:eastAsia="仿宋_GB2312" w:cs="仿宋_GB2312"/>
                <w:b w:val="0"/>
                <w:bCs w:val="0"/>
                <w:kern w:val="2"/>
                <w:sz w:val="28"/>
                <w:szCs w:val="28"/>
                <w:lang w:val="en-US" w:eastAsia="zh-CN" w:bidi="ar-SA"/>
              </w:rPr>
              <w:t>；</w:t>
            </w:r>
          </w:p>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w:t>
            </w:r>
            <w:r>
              <w:rPr>
                <w:rFonts w:hint="default" w:ascii="仿宋_GB2312" w:hAnsi="仿宋_GB2312" w:eastAsia="仿宋_GB2312" w:cs="仿宋_GB2312"/>
                <w:b w:val="0"/>
                <w:bCs w:val="0"/>
                <w:kern w:val="2"/>
                <w:sz w:val="28"/>
                <w:szCs w:val="28"/>
                <w:lang w:val="en-US" w:eastAsia="zh-CN" w:bidi="ar-SA"/>
              </w:rPr>
              <w:t>违反金融科技管理规定</w:t>
            </w:r>
            <w:r>
              <w:rPr>
                <w:rFonts w:hint="eastAsia" w:ascii="仿宋_GB2312" w:hAnsi="仿宋_GB2312" w:eastAsia="仿宋_GB2312" w:cs="仿宋_GB2312"/>
                <w:b w:val="0"/>
                <w:bCs w:val="0"/>
                <w:kern w:val="2"/>
                <w:sz w:val="28"/>
                <w:szCs w:val="28"/>
                <w:lang w:val="en-US" w:eastAsia="zh-CN" w:bidi="ar-SA"/>
              </w:rPr>
              <w:t>。</w:t>
            </w:r>
          </w:p>
        </w:tc>
        <w:tc>
          <w:tcPr>
            <w:tcW w:w="1884" w:type="dxa"/>
            <w:vAlign w:val="top"/>
          </w:tcPr>
          <w:p>
            <w:pPr>
              <w:widowControl w:val="0"/>
              <w:wordWrap/>
              <w:adjustRightInd/>
              <w:snapToGrid/>
              <w:spacing w:line="400" w:lineRule="exact"/>
              <w:jc w:val="left"/>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警告，并处罚款295.79万元，没收违法所得1129.94元。</w:t>
            </w:r>
          </w:p>
        </w:tc>
        <w:tc>
          <w:tcPr>
            <w:tcW w:w="2040"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中国人民银行宁德市分行</w:t>
            </w:r>
          </w:p>
        </w:tc>
        <w:tc>
          <w:tcPr>
            <w:tcW w:w="17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2025年9月30日</w:t>
            </w:r>
          </w:p>
        </w:tc>
        <w:tc>
          <w:tcPr>
            <w:tcW w:w="1296"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三年</w:t>
            </w:r>
          </w:p>
        </w:tc>
        <w:tc>
          <w:tcPr>
            <w:tcW w:w="492"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4</w:t>
            </w:r>
          </w:p>
        </w:tc>
        <w:tc>
          <w:tcPr>
            <w:tcW w:w="212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王某辉（时任福安市农村信用合作联社风险部征信异议核查岗员工）</w:t>
            </w:r>
          </w:p>
        </w:tc>
        <w:tc>
          <w:tcPr>
            <w:tcW w:w="2052"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宁银罚决字</w:t>
            </w:r>
            <w:r>
              <w:rPr>
                <w:rFonts w:hint="eastAsia" w:ascii="仿宋_GB2312" w:hAnsi="仿宋_GB2312" w:eastAsia="仿宋_GB2312" w:cs="仿宋_GB2312"/>
                <w:b w:val="0"/>
                <w:bCs w:val="0"/>
                <w:color w:val="auto"/>
                <w:sz w:val="28"/>
                <w:szCs w:val="28"/>
                <w:lang w:val="en-US" w:eastAsia="zh-CN"/>
              </w:rPr>
              <w:t>〔</w:t>
            </w:r>
            <w:r>
              <w:rPr>
                <w:rFonts w:hint="eastAsia" w:ascii="仿宋_GB2312" w:hAnsi="宋体" w:eastAsia="仿宋_GB2312" w:cs="Times New Roman"/>
                <w:b w:val="0"/>
                <w:bCs w:val="0"/>
                <w:color w:val="auto"/>
                <w:sz w:val="28"/>
                <w:szCs w:val="28"/>
                <w:lang w:val="en-US" w:eastAsia="zh-CN"/>
              </w:rPr>
              <w:t>2025</w:t>
            </w:r>
            <w:r>
              <w:rPr>
                <w:rFonts w:hint="eastAsia" w:ascii="仿宋_GB2312" w:hAnsi="仿宋_GB2312" w:eastAsia="仿宋_GB2312" w:cs="仿宋_GB2312"/>
                <w:b w:val="0"/>
                <w:bCs w:val="0"/>
                <w:color w:val="auto"/>
                <w:sz w:val="28"/>
                <w:szCs w:val="28"/>
                <w:lang w:val="en-US" w:eastAsia="zh-CN"/>
              </w:rPr>
              <w:t>〕4</w:t>
            </w:r>
            <w:r>
              <w:rPr>
                <w:rFonts w:hint="eastAsia" w:ascii="仿宋_GB2312" w:hAnsi="宋体" w:eastAsia="仿宋_GB2312" w:cs="Times New Roman"/>
                <w:b w:val="0"/>
                <w:bCs w:val="0"/>
                <w:color w:val="auto"/>
                <w:sz w:val="28"/>
                <w:szCs w:val="28"/>
                <w:lang w:val="en-US" w:eastAsia="zh-CN"/>
              </w:rPr>
              <w:t>号</w:t>
            </w:r>
          </w:p>
        </w:tc>
        <w:tc>
          <w:tcPr>
            <w:tcW w:w="2340" w:type="dxa"/>
            <w:vAlign w:val="top"/>
          </w:tcPr>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对</w:t>
            </w:r>
            <w:r>
              <w:rPr>
                <w:rFonts w:hint="eastAsia" w:ascii="仿宋_GB2312" w:hAnsi="仿宋_GB2312" w:eastAsia="仿宋_GB2312" w:cs="仿宋_GB2312"/>
                <w:b w:val="0"/>
                <w:bCs w:val="0"/>
                <w:kern w:val="2"/>
                <w:sz w:val="28"/>
                <w:szCs w:val="28"/>
                <w:lang w:val="en-US" w:eastAsia="zh-CN" w:bidi="ar-SA"/>
              </w:rPr>
              <w:t>福安市农村信用合作联社未按规定标注异议信息的违法行为</w:t>
            </w:r>
            <w:r>
              <w:rPr>
                <w:rFonts w:hint="default" w:ascii="仿宋_GB2312" w:hAnsi="仿宋_GB2312" w:eastAsia="仿宋_GB2312" w:cs="仿宋_GB2312"/>
                <w:b w:val="0"/>
                <w:bCs w:val="0"/>
                <w:kern w:val="2"/>
                <w:sz w:val="28"/>
                <w:szCs w:val="28"/>
                <w:lang w:val="en-US" w:eastAsia="zh-CN" w:bidi="ar-SA"/>
              </w:rPr>
              <w:t>负有责任</w:t>
            </w:r>
            <w:r>
              <w:rPr>
                <w:rFonts w:hint="eastAsia" w:ascii="仿宋_GB2312" w:hAnsi="仿宋_GB2312" w:eastAsia="仿宋_GB2312" w:cs="仿宋_GB2312"/>
                <w:b w:val="0"/>
                <w:bCs w:val="0"/>
                <w:kern w:val="2"/>
                <w:sz w:val="28"/>
                <w:szCs w:val="28"/>
                <w:lang w:val="en-US" w:eastAsia="zh-CN" w:bidi="ar-SA"/>
              </w:rPr>
              <w:t>。</w:t>
            </w:r>
          </w:p>
        </w:tc>
        <w:tc>
          <w:tcPr>
            <w:tcW w:w="1884" w:type="dxa"/>
            <w:vAlign w:val="top"/>
          </w:tcPr>
          <w:p>
            <w:pPr>
              <w:widowControl w:val="0"/>
              <w:wordWrap/>
              <w:adjustRightInd/>
              <w:snapToGrid/>
              <w:spacing w:line="400" w:lineRule="exact"/>
              <w:jc w:val="left"/>
              <w:textAlignment w:val="auto"/>
              <w:rPr>
                <w:rFonts w:hint="default"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罚款1.5万元</w:t>
            </w:r>
          </w:p>
        </w:tc>
        <w:tc>
          <w:tcPr>
            <w:tcW w:w="2040"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中国人民银行宁德市分行</w:t>
            </w:r>
          </w:p>
        </w:tc>
        <w:tc>
          <w:tcPr>
            <w:tcW w:w="17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2025年9月30日</w:t>
            </w:r>
          </w:p>
        </w:tc>
        <w:tc>
          <w:tcPr>
            <w:tcW w:w="1296"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三年</w:t>
            </w:r>
          </w:p>
        </w:tc>
        <w:tc>
          <w:tcPr>
            <w:tcW w:w="492"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5</w:t>
            </w:r>
          </w:p>
        </w:tc>
        <w:tc>
          <w:tcPr>
            <w:tcW w:w="212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黄某芳（时任福安市农村信用合作联社财务会计部总经理）</w:t>
            </w:r>
          </w:p>
        </w:tc>
        <w:tc>
          <w:tcPr>
            <w:tcW w:w="2052"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宁银罚决字〔2025〕5号</w:t>
            </w:r>
          </w:p>
        </w:tc>
        <w:tc>
          <w:tcPr>
            <w:tcW w:w="2340" w:type="dxa"/>
            <w:vAlign w:val="top"/>
          </w:tcPr>
          <w:p>
            <w:pPr>
              <w:widowControl w:val="0"/>
              <w:numPr>
                <w:numId w:val="0"/>
              </w:numPr>
              <w:wordWrap/>
              <w:adjustRightInd/>
              <w:snapToGrid/>
              <w:spacing w:line="400" w:lineRule="exact"/>
              <w:jc w:val="left"/>
              <w:textAlignment w:val="auto"/>
              <w:rPr>
                <w:rFonts w:hint="eastAsia"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对</w:t>
            </w:r>
            <w:r>
              <w:rPr>
                <w:rFonts w:hint="eastAsia" w:ascii="仿宋_GB2312" w:hAnsi="仿宋_GB2312" w:eastAsia="仿宋_GB2312" w:cs="仿宋_GB2312"/>
                <w:b w:val="0"/>
                <w:bCs w:val="0"/>
                <w:kern w:val="2"/>
                <w:sz w:val="28"/>
                <w:szCs w:val="28"/>
                <w:lang w:val="en-US" w:eastAsia="zh-CN" w:bidi="ar-SA"/>
              </w:rPr>
              <w:t>福安市农村信用合作联社以下违法行为</w:t>
            </w:r>
            <w:r>
              <w:rPr>
                <w:rFonts w:hint="default" w:ascii="仿宋_GB2312" w:hAnsi="仿宋_GB2312" w:eastAsia="仿宋_GB2312" w:cs="仿宋_GB2312"/>
                <w:b w:val="0"/>
                <w:bCs w:val="0"/>
                <w:kern w:val="2"/>
                <w:sz w:val="28"/>
                <w:szCs w:val="28"/>
                <w:lang w:val="en-US" w:eastAsia="zh-CN" w:bidi="ar-SA"/>
              </w:rPr>
              <w:t>负有责任</w:t>
            </w:r>
            <w:r>
              <w:rPr>
                <w:rFonts w:hint="eastAsia" w:ascii="仿宋_GB2312" w:hAnsi="仿宋_GB2312" w:eastAsia="仿宋_GB2312" w:cs="仿宋_GB2312"/>
                <w:b w:val="0"/>
                <w:bCs w:val="0"/>
                <w:kern w:val="2"/>
                <w:sz w:val="28"/>
                <w:szCs w:val="28"/>
                <w:lang w:val="en-US" w:eastAsia="zh-CN" w:bidi="ar-SA"/>
              </w:rPr>
              <w:t>：</w:t>
            </w:r>
          </w:p>
          <w:p>
            <w:pPr>
              <w:widowControl w:val="0"/>
              <w:numPr>
                <w:numId w:val="0"/>
              </w:numPr>
              <w:wordWrap/>
              <w:adjustRightInd/>
              <w:snapToGrid/>
              <w:spacing w:line="400" w:lineRule="exact"/>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1.未按规定履行客户身份识别义务；</w:t>
            </w:r>
          </w:p>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w:t>
            </w:r>
            <w:bookmarkStart w:id="0" w:name="_GoBack"/>
            <w:bookmarkEnd w:id="0"/>
            <w:r>
              <w:rPr>
                <w:rFonts w:hint="default" w:ascii="仿宋_GB2312" w:hAnsi="仿宋_GB2312" w:eastAsia="仿宋_GB2312" w:cs="仿宋_GB2312"/>
                <w:b w:val="0"/>
                <w:bCs w:val="0"/>
                <w:kern w:val="2"/>
                <w:sz w:val="28"/>
                <w:szCs w:val="28"/>
                <w:lang w:val="en-US" w:eastAsia="zh-CN" w:bidi="ar-SA"/>
              </w:rPr>
              <w:t>对异常账户的交易监测及管控不到位</w:t>
            </w:r>
            <w:r>
              <w:rPr>
                <w:rFonts w:hint="eastAsia" w:ascii="仿宋_GB2312" w:hAnsi="仿宋_GB2312" w:eastAsia="仿宋_GB2312" w:cs="仿宋_GB2312"/>
                <w:b w:val="0"/>
                <w:bCs w:val="0"/>
                <w:kern w:val="2"/>
                <w:sz w:val="28"/>
                <w:szCs w:val="28"/>
                <w:lang w:val="en-US" w:eastAsia="zh-CN" w:bidi="ar-SA"/>
              </w:rPr>
              <w:t>。</w:t>
            </w:r>
          </w:p>
        </w:tc>
        <w:tc>
          <w:tcPr>
            <w:tcW w:w="188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仿宋_GB2312" w:eastAsia="仿宋_GB2312" w:cs="仿宋_GB2312"/>
                <w:b w:val="0"/>
                <w:bCs/>
                <w:color w:val="auto"/>
                <w:sz w:val="28"/>
                <w:szCs w:val="28"/>
                <w:highlight w:val="none"/>
                <w:lang w:val="en-US" w:eastAsia="zh-CN"/>
              </w:rPr>
              <w:t>罚款3.7万元</w:t>
            </w:r>
          </w:p>
        </w:tc>
        <w:tc>
          <w:tcPr>
            <w:tcW w:w="2040"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中国人民银行宁德市分行</w:t>
            </w:r>
          </w:p>
        </w:tc>
        <w:tc>
          <w:tcPr>
            <w:tcW w:w="17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2025年9月30日</w:t>
            </w:r>
          </w:p>
        </w:tc>
        <w:tc>
          <w:tcPr>
            <w:tcW w:w="1296"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三年</w:t>
            </w:r>
          </w:p>
        </w:tc>
        <w:tc>
          <w:tcPr>
            <w:tcW w:w="492"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6</w:t>
            </w:r>
          </w:p>
        </w:tc>
        <w:tc>
          <w:tcPr>
            <w:tcW w:w="212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仿宋_GB2312" w:eastAsia="仿宋_GB2312" w:cs="仿宋_GB2312"/>
                <w:b w:val="0"/>
                <w:bCs/>
                <w:color w:val="000000"/>
                <w:sz w:val="28"/>
                <w:szCs w:val="28"/>
              </w:rPr>
              <w:t>吴</w:t>
            </w:r>
            <w:r>
              <w:rPr>
                <w:rFonts w:hint="eastAsia" w:ascii="仿宋_GB2312" w:hAnsi="仿宋_GB2312" w:eastAsia="仿宋_GB2312" w:cs="仿宋_GB2312"/>
                <w:b w:val="0"/>
                <w:bCs/>
                <w:color w:val="000000"/>
                <w:sz w:val="28"/>
                <w:szCs w:val="28"/>
                <w:lang w:eastAsia="zh-CN"/>
              </w:rPr>
              <w:t>某</w:t>
            </w:r>
            <w:r>
              <w:rPr>
                <w:rFonts w:hint="eastAsia" w:ascii="仿宋_GB2312" w:hAnsi="仿宋_GB2312" w:eastAsia="仿宋_GB2312" w:cs="仿宋_GB2312"/>
                <w:b w:val="0"/>
                <w:bCs/>
                <w:color w:val="000000"/>
                <w:sz w:val="28"/>
                <w:szCs w:val="28"/>
              </w:rPr>
              <w:t>清</w:t>
            </w:r>
            <w:r>
              <w:rPr>
                <w:rFonts w:hint="eastAsia" w:ascii="仿宋_GB2312" w:hAnsi="仿宋_GB2312" w:eastAsia="仿宋_GB2312" w:cs="仿宋_GB2312"/>
                <w:b w:val="0"/>
                <w:bCs/>
                <w:color w:val="000000"/>
                <w:sz w:val="28"/>
                <w:szCs w:val="28"/>
                <w:lang w:eastAsia="zh-CN"/>
              </w:rPr>
              <w:t>（时任福安市农村信用合作联社主任、理事长（代为履职）、理事长）</w:t>
            </w:r>
          </w:p>
        </w:tc>
        <w:tc>
          <w:tcPr>
            <w:tcW w:w="2052"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宁银罚决字〔2025〕6号</w:t>
            </w:r>
          </w:p>
        </w:tc>
        <w:tc>
          <w:tcPr>
            <w:tcW w:w="2340" w:type="dxa"/>
            <w:vAlign w:val="top"/>
          </w:tcPr>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对福安市农村信用合作联社未按规定标注异议信息的违法行为负有责任。</w:t>
            </w:r>
          </w:p>
        </w:tc>
        <w:tc>
          <w:tcPr>
            <w:tcW w:w="188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罚款1.5万元</w:t>
            </w:r>
          </w:p>
        </w:tc>
        <w:tc>
          <w:tcPr>
            <w:tcW w:w="20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中国人民银行宁德市分行</w:t>
            </w:r>
          </w:p>
        </w:tc>
        <w:tc>
          <w:tcPr>
            <w:tcW w:w="17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2025年9月30日</w:t>
            </w:r>
          </w:p>
        </w:tc>
        <w:tc>
          <w:tcPr>
            <w:tcW w:w="1296"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s="Times New Roman"/>
                <w:b w:val="0"/>
                <w:bCs w:val="0"/>
                <w:color w:val="auto"/>
                <w:sz w:val="28"/>
                <w:szCs w:val="28"/>
                <w:lang w:val="en-US" w:eastAsia="zh-CN"/>
              </w:rPr>
              <w:t>三年</w:t>
            </w:r>
          </w:p>
        </w:tc>
        <w:tc>
          <w:tcPr>
            <w:tcW w:w="492"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7</w:t>
            </w:r>
          </w:p>
        </w:tc>
        <w:tc>
          <w:tcPr>
            <w:tcW w:w="212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sz w:val="28"/>
                <w:lang w:val="en-US" w:eastAsia="zh-CN"/>
              </w:rPr>
            </w:pPr>
            <w:r>
              <w:rPr>
                <w:rFonts w:hint="eastAsia" w:ascii="仿宋_GB2312" w:hAnsi="仿宋_GB2312" w:eastAsia="仿宋_GB2312" w:cs="仿宋_GB2312"/>
                <w:b w:val="0"/>
                <w:bCs/>
                <w:color w:val="000000"/>
                <w:sz w:val="28"/>
                <w:szCs w:val="28"/>
                <w:lang w:eastAsia="zh-CN"/>
              </w:rPr>
              <w:t xml:space="preserve">王某（时任福安市农村信用合作联社信息科技部总经理） </w:t>
            </w:r>
            <w:r>
              <w:rPr>
                <w:rFonts w:hint="eastAsia" w:ascii="仿宋_GB2312" w:hAnsi="仿宋_GB2312" w:eastAsia="仿宋_GB2312" w:cs="仿宋_GB2312"/>
                <w:b w:val="0"/>
                <w:bCs/>
                <w:color w:val="000000"/>
                <w:sz w:val="32"/>
                <w:szCs w:val="32"/>
              </w:rPr>
              <w:t xml:space="preserve"> </w:t>
            </w:r>
          </w:p>
        </w:tc>
        <w:tc>
          <w:tcPr>
            <w:tcW w:w="2052"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宁银罚决字〔2025〕7号</w:t>
            </w:r>
          </w:p>
        </w:tc>
        <w:tc>
          <w:tcPr>
            <w:tcW w:w="2340" w:type="dxa"/>
            <w:vAlign w:val="top"/>
          </w:tcPr>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对福安市农村信用合作联社以下违法行为负有责任：</w:t>
            </w:r>
          </w:p>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1.未按规定履行客户身份识别义务；</w:t>
            </w:r>
          </w:p>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2.与身份不明的客户进行交易。</w:t>
            </w:r>
          </w:p>
        </w:tc>
        <w:tc>
          <w:tcPr>
            <w:tcW w:w="1884" w:type="dxa"/>
            <w:vAlign w:val="top"/>
          </w:tcPr>
          <w:p>
            <w:pPr>
              <w:widowControl w:val="0"/>
              <w:wordWrap/>
              <w:adjustRightInd/>
              <w:snapToGrid/>
              <w:spacing w:line="400" w:lineRule="exact"/>
              <w:jc w:val="left"/>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罚款3.2万元</w:t>
            </w:r>
          </w:p>
        </w:tc>
        <w:tc>
          <w:tcPr>
            <w:tcW w:w="20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sz w:val="28"/>
                <w:szCs w:val="28"/>
                <w:lang w:val="en-US" w:eastAsia="zh-CN"/>
              </w:rPr>
              <w:t>中国人民银行宁德市分行</w:t>
            </w:r>
          </w:p>
        </w:tc>
        <w:tc>
          <w:tcPr>
            <w:tcW w:w="17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sz w:val="28"/>
                <w:szCs w:val="28"/>
                <w:lang w:val="en-US" w:eastAsia="zh-CN"/>
              </w:rPr>
              <w:t>2025年9月30日</w:t>
            </w:r>
          </w:p>
        </w:tc>
        <w:tc>
          <w:tcPr>
            <w:tcW w:w="1296"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sz w:val="28"/>
                <w:szCs w:val="28"/>
                <w:lang w:val="en-US" w:eastAsia="zh-CN"/>
              </w:rPr>
              <w:t>三年</w:t>
            </w:r>
          </w:p>
        </w:tc>
        <w:tc>
          <w:tcPr>
            <w:tcW w:w="492"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8</w:t>
            </w:r>
          </w:p>
        </w:tc>
        <w:tc>
          <w:tcPr>
            <w:tcW w:w="2124" w:type="dxa"/>
            <w:vAlign w:val="top"/>
          </w:tcPr>
          <w:p>
            <w:pPr>
              <w:widowControl w:val="0"/>
              <w:wordWrap/>
              <w:adjustRightInd/>
              <w:snapToGrid/>
              <w:spacing w:line="400" w:lineRule="exact"/>
              <w:jc w:val="left"/>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eastAsia="zh-CN"/>
              </w:rPr>
              <w:t>陆某（时任福安市农村信用合作联社主任（代为履职）、主任）</w:t>
            </w:r>
          </w:p>
        </w:tc>
        <w:tc>
          <w:tcPr>
            <w:tcW w:w="2052"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宁银罚决字〔2025〕8号</w:t>
            </w:r>
          </w:p>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p>
        </w:tc>
        <w:tc>
          <w:tcPr>
            <w:tcW w:w="2340" w:type="dxa"/>
            <w:vAlign w:val="top"/>
          </w:tcPr>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对福安市农村信用合作联社以下违法行为负有责任：</w:t>
            </w:r>
          </w:p>
          <w:p>
            <w:pPr>
              <w:widowControl w:val="0"/>
              <w:numPr>
                <w:numId w:val="0"/>
              </w:numPr>
              <w:wordWrap/>
              <w:adjustRightInd/>
              <w:snapToGrid/>
              <w:spacing w:line="400" w:lineRule="exact"/>
              <w:jc w:val="lef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1.未按规定履行客户身份识别义务；</w:t>
            </w:r>
          </w:p>
          <w:p>
            <w:pPr>
              <w:widowControl w:val="0"/>
              <w:numPr>
                <w:numId w:val="0"/>
              </w:numPr>
              <w:wordWrap/>
              <w:adjustRightInd/>
              <w:snapToGrid/>
              <w:spacing w:line="400" w:lineRule="exact"/>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2.与身份不明的客户进行交易。</w:t>
            </w:r>
          </w:p>
        </w:tc>
        <w:tc>
          <w:tcPr>
            <w:tcW w:w="1884" w:type="dxa"/>
            <w:vAlign w:val="top"/>
          </w:tcPr>
          <w:p>
            <w:pPr>
              <w:widowControl w:val="0"/>
              <w:wordWrap/>
              <w:adjustRightInd/>
              <w:snapToGrid/>
              <w:spacing w:line="400" w:lineRule="exact"/>
              <w:jc w:val="left"/>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罚款3.3万元</w:t>
            </w:r>
          </w:p>
        </w:tc>
        <w:tc>
          <w:tcPr>
            <w:tcW w:w="20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sz w:val="28"/>
                <w:szCs w:val="28"/>
                <w:lang w:val="en-US" w:eastAsia="zh-CN"/>
              </w:rPr>
              <w:t>中国人民银行宁德市分行</w:t>
            </w:r>
          </w:p>
        </w:tc>
        <w:tc>
          <w:tcPr>
            <w:tcW w:w="17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sz w:val="28"/>
                <w:szCs w:val="28"/>
                <w:lang w:val="en-US" w:eastAsia="zh-CN"/>
              </w:rPr>
              <w:t>2025年9月30日</w:t>
            </w:r>
          </w:p>
        </w:tc>
        <w:tc>
          <w:tcPr>
            <w:tcW w:w="1296"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sz w:val="28"/>
                <w:szCs w:val="28"/>
                <w:lang w:val="en-US" w:eastAsia="zh-CN"/>
              </w:rPr>
              <w:t>三年</w:t>
            </w:r>
          </w:p>
        </w:tc>
        <w:tc>
          <w:tcPr>
            <w:tcW w:w="492"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21"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9</w:t>
            </w:r>
          </w:p>
        </w:tc>
        <w:tc>
          <w:tcPr>
            <w:tcW w:w="2124" w:type="dxa"/>
            <w:vAlign w:val="top"/>
          </w:tcPr>
          <w:p>
            <w:pPr>
              <w:widowControl w:val="0"/>
              <w:wordWrap/>
              <w:adjustRightInd/>
              <w:snapToGrid/>
              <w:spacing w:line="400" w:lineRule="exact"/>
              <w:jc w:val="left"/>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eastAsia="zh-CN"/>
              </w:rPr>
              <w:t>金某雄（时任福安市农村信用合作联社副主任）</w:t>
            </w:r>
          </w:p>
        </w:tc>
        <w:tc>
          <w:tcPr>
            <w:tcW w:w="2052"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sz w:val="28"/>
                <w:lang w:val="en-US" w:eastAsia="zh-CN"/>
              </w:rPr>
            </w:pPr>
            <w:r>
              <w:rPr>
                <w:rFonts w:hint="eastAsia" w:ascii="仿宋_GB2312" w:hAnsi="宋体" w:eastAsia="仿宋_GB2312" w:cs="Times New Roman"/>
                <w:b w:val="0"/>
                <w:bCs w:val="0"/>
                <w:color w:val="auto"/>
                <w:sz w:val="28"/>
                <w:lang w:val="en-US" w:eastAsia="zh-CN"/>
              </w:rPr>
              <w:t>宁银罚决字〔2025〕9号</w:t>
            </w:r>
          </w:p>
        </w:tc>
        <w:tc>
          <w:tcPr>
            <w:tcW w:w="2340" w:type="dxa"/>
            <w:vAlign w:val="top"/>
          </w:tcPr>
          <w:p>
            <w:pPr>
              <w:widowControl w:val="0"/>
              <w:numPr>
                <w:numId w:val="0"/>
              </w:numPr>
              <w:wordWrap/>
              <w:adjustRightInd/>
              <w:snapToGrid/>
              <w:spacing w:line="400" w:lineRule="exact"/>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对福安市农村信用合作联社以下违法行为负有责任：</w:t>
            </w:r>
          </w:p>
          <w:p>
            <w:pPr>
              <w:widowControl w:val="0"/>
              <w:numPr>
                <w:numId w:val="0"/>
              </w:numPr>
              <w:wordWrap/>
              <w:adjustRightInd/>
              <w:snapToGrid/>
              <w:spacing w:line="400" w:lineRule="exact"/>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1.未按规定履行客户身份识别义务；</w:t>
            </w:r>
          </w:p>
          <w:p>
            <w:pPr>
              <w:widowControl w:val="0"/>
              <w:numPr>
                <w:numId w:val="0"/>
              </w:numPr>
              <w:wordWrap/>
              <w:adjustRightInd/>
              <w:snapToGrid/>
              <w:spacing w:line="400" w:lineRule="exact"/>
              <w:jc w:val="lef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2.与身份不明的客户进行交易。</w:t>
            </w:r>
          </w:p>
        </w:tc>
        <w:tc>
          <w:tcPr>
            <w:tcW w:w="1884" w:type="dxa"/>
            <w:vAlign w:val="top"/>
          </w:tcPr>
          <w:p>
            <w:pPr>
              <w:widowControl w:val="0"/>
              <w:wordWrap/>
              <w:adjustRightInd/>
              <w:snapToGrid/>
              <w:spacing w:line="400" w:lineRule="exact"/>
              <w:jc w:val="left"/>
              <w:textAlignment w:val="auto"/>
              <w:rPr>
                <w:rFonts w:hint="eastAsia" w:ascii="仿宋_GB2312" w:hAnsi="宋体" w:eastAsia="仿宋_GB2312" w:cs="Times New Roman"/>
                <w:b w:val="0"/>
                <w:bCs w:val="0"/>
                <w:color w:val="auto"/>
                <w:kern w:val="2"/>
                <w:sz w:val="28"/>
                <w:lang w:val="en-US" w:eastAsia="zh-CN" w:bidi="ar-SA"/>
              </w:rPr>
            </w:pPr>
            <w:r>
              <w:rPr>
                <w:rFonts w:hint="eastAsia" w:ascii="仿宋_GB2312" w:hAnsi="宋体" w:eastAsia="仿宋_GB2312" w:cs="Times New Roman"/>
                <w:b w:val="0"/>
                <w:bCs w:val="0"/>
                <w:color w:val="auto"/>
                <w:sz w:val="28"/>
                <w:lang w:val="en-US" w:eastAsia="zh-CN"/>
              </w:rPr>
              <w:t>罚款3.3万元</w:t>
            </w:r>
          </w:p>
        </w:tc>
        <w:tc>
          <w:tcPr>
            <w:tcW w:w="20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sz w:val="28"/>
                <w:szCs w:val="28"/>
                <w:lang w:val="en-US" w:eastAsia="zh-CN"/>
              </w:rPr>
              <w:t>中国人民银行宁德市分行</w:t>
            </w:r>
          </w:p>
        </w:tc>
        <w:tc>
          <w:tcPr>
            <w:tcW w:w="1740"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sz w:val="28"/>
                <w:szCs w:val="28"/>
                <w:lang w:val="en-US" w:eastAsia="zh-CN"/>
              </w:rPr>
              <w:t>2025年9月30日</w:t>
            </w:r>
          </w:p>
        </w:tc>
        <w:tc>
          <w:tcPr>
            <w:tcW w:w="1296" w:type="dxa"/>
            <w:vAlign w:val="top"/>
          </w:tcPr>
          <w:p>
            <w:pPr>
              <w:widowControl w:val="0"/>
              <w:wordWrap/>
              <w:adjustRightInd/>
              <w:snapToGrid/>
              <w:spacing w:line="400" w:lineRule="exact"/>
              <w:jc w:val="center"/>
              <w:textAlignment w:val="auto"/>
              <w:rPr>
                <w:rFonts w:hint="eastAsia" w:ascii="仿宋_GB2312" w:hAnsi="宋体" w:eastAsia="仿宋_GB2312" w:cs="Times New Roman"/>
                <w:b w:val="0"/>
                <w:bCs w:val="0"/>
                <w:color w:val="auto"/>
                <w:kern w:val="2"/>
                <w:sz w:val="28"/>
                <w:szCs w:val="28"/>
                <w:lang w:val="en-US" w:eastAsia="zh-CN" w:bidi="ar-SA"/>
              </w:rPr>
            </w:pPr>
            <w:r>
              <w:rPr>
                <w:rFonts w:hint="eastAsia" w:ascii="仿宋_GB2312" w:hAnsi="宋体" w:eastAsia="仿宋_GB2312" w:cs="Times New Roman"/>
                <w:b w:val="0"/>
                <w:bCs w:val="0"/>
                <w:color w:val="auto"/>
                <w:sz w:val="28"/>
                <w:szCs w:val="28"/>
                <w:lang w:val="en-US" w:eastAsia="zh-CN"/>
              </w:rPr>
              <w:t>三年</w:t>
            </w:r>
          </w:p>
        </w:tc>
        <w:tc>
          <w:tcPr>
            <w:tcW w:w="492" w:type="dxa"/>
            <w:vAlign w:val="top"/>
          </w:tcPr>
          <w:p>
            <w:pPr>
              <w:widowControl w:val="0"/>
              <w:wordWrap/>
              <w:adjustRightInd/>
              <w:snapToGrid/>
              <w:spacing w:line="400" w:lineRule="exact"/>
              <w:jc w:val="center"/>
              <w:textAlignment w:val="auto"/>
              <w:rPr>
                <w:rFonts w:hint="default" w:ascii="仿宋_GB2312" w:hAnsi="宋体" w:eastAsia="仿宋_GB2312" w:cs="Times New Roman"/>
                <w:b w:val="0"/>
                <w:bCs w:val="0"/>
                <w:color w:val="auto"/>
                <w:sz w:val="28"/>
                <w:lang w:val="en-US" w:eastAsia="zh-CN"/>
              </w:rPr>
            </w:pPr>
          </w:p>
        </w:tc>
      </w:tr>
    </w:tbl>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0380288"/>
    <w:rsid w:val="001C1CBE"/>
    <w:rsid w:val="002C6930"/>
    <w:rsid w:val="002E5B79"/>
    <w:rsid w:val="00312525"/>
    <w:rsid w:val="003438BD"/>
    <w:rsid w:val="00593FF4"/>
    <w:rsid w:val="0064025B"/>
    <w:rsid w:val="00711641"/>
    <w:rsid w:val="00A649E7"/>
    <w:rsid w:val="00A916F3"/>
    <w:rsid w:val="00B04B37"/>
    <w:rsid w:val="00DA179E"/>
    <w:rsid w:val="00DE13B4"/>
    <w:rsid w:val="00E57E70"/>
    <w:rsid w:val="00EF72F9"/>
    <w:rsid w:val="00F479AB"/>
    <w:rsid w:val="00FD78C0"/>
    <w:rsid w:val="01192FA9"/>
    <w:rsid w:val="01622B2C"/>
    <w:rsid w:val="01A9700C"/>
    <w:rsid w:val="01B5190C"/>
    <w:rsid w:val="01B64368"/>
    <w:rsid w:val="01F20342"/>
    <w:rsid w:val="01F80847"/>
    <w:rsid w:val="01FB72B4"/>
    <w:rsid w:val="02173181"/>
    <w:rsid w:val="021D1CEA"/>
    <w:rsid w:val="021D6A8C"/>
    <w:rsid w:val="022653CF"/>
    <w:rsid w:val="022A0944"/>
    <w:rsid w:val="025C586D"/>
    <w:rsid w:val="026E5E96"/>
    <w:rsid w:val="029C231A"/>
    <w:rsid w:val="02A232FC"/>
    <w:rsid w:val="02C402CE"/>
    <w:rsid w:val="02C57685"/>
    <w:rsid w:val="02DF2A02"/>
    <w:rsid w:val="02E25107"/>
    <w:rsid w:val="02FA2EC1"/>
    <w:rsid w:val="0306619A"/>
    <w:rsid w:val="030E1A7A"/>
    <w:rsid w:val="031D2B36"/>
    <w:rsid w:val="0338376D"/>
    <w:rsid w:val="03434F71"/>
    <w:rsid w:val="0344721D"/>
    <w:rsid w:val="038406DD"/>
    <w:rsid w:val="039A59FB"/>
    <w:rsid w:val="03A12A29"/>
    <w:rsid w:val="03C7578B"/>
    <w:rsid w:val="03CC780A"/>
    <w:rsid w:val="03CD520A"/>
    <w:rsid w:val="03D830BC"/>
    <w:rsid w:val="03F22508"/>
    <w:rsid w:val="041B2184"/>
    <w:rsid w:val="041B407C"/>
    <w:rsid w:val="042B49EE"/>
    <w:rsid w:val="044A6715"/>
    <w:rsid w:val="045128CD"/>
    <w:rsid w:val="0465582C"/>
    <w:rsid w:val="048B683F"/>
    <w:rsid w:val="049E3AF4"/>
    <w:rsid w:val="04A4257F"/>
    <w:rsid w:val="04DF4A0D"/>
    <w:rsid w:val="04E85353"/>
    <w:rsid w:val="04F00BEF"/>
    <w:rsid w:val="05375C40"/>
    <w:rsid w:val="05505DB3"/>
    <w:rsid w:val="05831806"/>
    <w:rsid w:val="0598704D"/>
    <w:rsid w:val="05A03A51"/>
    <w:rsid w:val="05A83568"/>
    <w:rsid w:val="05BD12D4"/>
    <w:rsid w:val="05CF5375"/>
    <w:rsid w:val="05D61CDC"/>
    <w:rsid w:val="05F26611"/>
    <w:rsid w:val="05FA031D"/>
    <w:rsid w:val="060D151B"/>
    <w:rsid w:val="06326F81"/>
    <w:rsid w:val="0656361F"/>
    <w:rsid w:val="065C3045"/>
    <w:rsid w:val="06634A2E"/>
    <w:rsid w:val="067C34C6"/>
    <w:rsid w:val="06AB607C"/>
    <w:rsid w:val="06B12502"/>
    <w:rsid w:val="06DA6299"/>
    <w:rsid w:val="06F66D7E"/>
    <w:rsid w:val="07077753"/>
    <w:rsid w:val="0714754E"/>
    <w:rsid w:val="072C6388"/>
    <w:rsid w:val="072E59BC"/>
    <w:rsid w:val="0741213B"/>
    <w:rsid w:val="074B483B"/>
    <w:rsid w:val="075E70DD"/>
    <w:rsid w:val="07722ED8"/>
    <w:rsid w:val="07724477"/>
    <w:rsid w:val="07947590"/>
    <w:rsid w:val="07B43E98"/>
    <w:rsid w:val="07DF5D65"/>
    <w:rsid w:val="07E27B76"/>
    <w:rsid w:val="07FB7A52"/>
    <w:rsid w:val="08061E4B"/>
    <w:rsid w:val="08184B57"/>
    <w:rsid w:val="081E5083"/>
    <w:rsid w:val="084A4BFC"/>
    <w:rsid w:val="0879692B"/>
    <w:rsid w:val="08B023E5"/>
    <w:rsid w:val="08D748E7"/>
    <w:rsid w:val="08EB16D7"/>
    <w:rsid w:val="08F87360"/>
    <w:rsid w:val="092118D6"/>
    <w:rsid w:val="092674CE"/>
    <w:rsid w:val="0943296B"/>
    <w:rsid w:val="0948711C"/>
    <w:rsid w:val="096375BB"/>
    <w:rsid w:val="09B57BAD"/>
    <w:rsid w:val="09BE3FCC"/>
    <w:rsid w:val="09EC2CCB"/>
    <w:rsid w:val="0A5D60C4"/>
    <w:rsid w:val="0A6D6485"/>
    <w:rsid w:val="0A81043F"/>
    <w:rsid w:val="0A8741F0"/>
    <w:rsid w:val="0A9804F5"/>
    <w:rsid w:val="0AB51AB4"/>
    <w:rsid w:val="0AC844F0"/>
    <w:rsid w:val="0B097BE8"/>
    <w:rsid w:val="0B0A2A6E"/>
    <w:rsid w:val="0B0D5F06"/>
    <w:rsid w:val="0B0E2C20"/>
    <w:rsid w:val="0B0E4C63"/>
    <w:rsid w:val="0B2A257B"/>
    <w:rsid w:val="0B311EE0"/>
    <w:rsid w:val="0B405087"/>
    <w:rsid w:val="0B4709C4"/>
    <w:rsid w:val="0B4D7CC3"/>
    <w:rsid w:val="0B5810A7"/>
    <w:rsid w:val="0B6516A7"/>
    <w:rsid w:val="0B8B7C5E"/>
    <w:rsid w:val="0B9645FA"/>
    <w:rsid w:val="0B9B10EC"/>
    <w:rsid w:val="0BAF1CCF"/>
    <w:rsid w:val="0BCD2AFF"/>
    <w:rsid w:val="0BCF6982"/>
    <w:rsid w:val="0C342E21"/>
    <w:rsid w:val="0C5A6F6A"/>
    <w:rsid w:val="0C790ADB"/>
    <w:rsid w:val="0C9A389A"/>
    <w:rsid w:val="0CAC401F"/>
    <w:rsid w:val="0CB43C84"/>
    <w:rsid w:val="0CBB69DE"/>
    <w:rsid w:val="0D0B0964"/>
    <w:rsid w:val="0D1301F9"/>
    <w:rsid w:val="0D144D8F"/>
    <w:rsid w:val="0D18269F"/>
    <w:rsid w:val="0D1978E4"/>
    <w:rsid w:val="0D224064"/>
    <w:rsid w:val="0D565F2F"/>
    <w:rsid w:val="0D801515"/>
    <w:rsid w:val="0D831ED0"/>
    <w:rsid w:val="0DA60419"/>
    <w:rsid w:val="0DAE6325"/>
    <w:rsid w:val="0DD51B4F"/>
    <w:rsid w:val="0DD82F49"/>
    <w:rsid w:val="0DFD5A49"/>
    <w:rsid w:val="0E0430B8"/>
    <w:rsid w:val="0E0D2392"/>
    <w:rsid w:val="0E1402F7"/>
    <w:rsid w:val="0E2505D1"/>
    <w:rsid w:val="0E630149"/>
    <w:rsid w:val="0E642EC5"/>
    <w:rsid w:val="0E664749"/>
    <w:rsid w:val="0E732DC4"/>
    <w:rsid w:val="0E7D0FC8"/>
    <w:rsid w:val="0E8916B0"/>
    <w:rsid w:val="0EA10998"/>
    <w:rsid w:val="0EAA1277"/>
    <w:rsid w:val="0EBB21A0"/>
    <w:rsid w:val="0EC90700"/>
    <w:rsid w:val="0ECC6A01"/>
    <w:rsid w:val="0EDC47C5"/>
    <w:rsid w:val="0EF2630D"/>
    <w:rsid w:val="0EF74AD2"/>
    <w:rsid w:val="0F176FB2"/>
    <w:rsid w:val="0F540BB3"/>
    <w:rsid w:val="0F8301DC"/>
    <w:rsid w:val="0F867BE8"/>
    <w:rsid w:val="0F9F455A"/>
    <w:rsid w:val="0FA23560"/>
    <w:rsid w:val="0FDB5583"/>
    <w:rsid w:val="0FED0831"/>
    <w:rsid w:val="0FFC4D59"/>
    <w:rsid w:val="0FFD3E71"/>
    <w:rsid w:val="100D3853"/>
    <w:rsid w:val="100E2796"/>
    <w:rsid w:val="101D31C3"/>
    <w:rsid w:val="10232560"/>
    <w:rsid w:val="10232CBB"/>
    <w:rsid w:val="10243797"/>
    <w:rsid w:val="106C710D"/>
    <w:rsid w:val="10744CBF"/>
    <w:rsid w:val="107E6AEA"/>
    <w:rsid w:val="108B43C9"/>
    <w:rsid w:val="10A36F6A"/>
    <w:rsid w:val="10A71A40"/>
    <w:rsid w:val="10AF68DB"/>
    <w:rsid w:val="10DF0645"/>
    <w:rsid w:val="10FF0FCE"/>
    <w:rsid w:val="11074DCF"/>
    <w:rsid w:val="110D300A"/>
    <w:rsid w:val="112E1523"/>
    <w:rsid w:val="113C06E3"/>
    <w:rsid w:val="11536B97"/>
    <w:rsid w:val="116F7BF9"/>
    <w:rsid w:val="117F29E2"/>
    <w:rsid w:val="119E6111"/>
    <w:rsid w:val="11B90F96"/>
    <w:rsid w:val="11BB6CC8"/>
    <w:rsid w:val="11C31BCF"/>
    <w:rsid w:val="11D3505A"/>
    <w:rsid w:val="11D42C98"/>
    <w:rsid w:val="11DB65CD"/>
    <w:rsid w:val="11E04398"/>
    <w:rsid w:val="11FF6383"/>
    <w:rsid w:val="1225546F"/>
    <w:rsid w:val="12282B74"/>
    <w:rsid w:val="123700EB"/>
    <w:rsid w:val="128E4B55"/>
    <w:rsid w:val="128F72CA"/>
    <w:rsid w:val="12951964"/>
    <w:rsid w:val="12B51572"/>
    <w:rsid w:val="12BC4AED"/>
    <w:rsid w:val="12BF275D"/>
    <w:rsid w:val="12CA457F"/>
    <w:rsid w:val="12DF2640"/>
    <w:rsid w:val="13097840"/>
    <w:rsid w:val="13106D33"/>
    <w:rsid w:val="13254417"/>
    <w:rsid w:val="13323003"/>
    <w:rsid w:val="134479EC"/>
    <w:rsid w:val="136A29BB"/>
    <w:rsid w:val="136E046A"/>
    <w:rsid w:val="13785B82"/>
    <w:rsid w:val="13851DE0"/>
    <w:rsid w:val="13B61FB5"/>
    <w:rsid w:val="13BF77CA"/>
    <w:rsid w:val="13C44399"/>
    <w:rsid w:val="13E308D6"/>
    <w:rsid w:val="13EA0AEE"/>
    <w:rsid w:val="140A3989"/>
    <w:rsid w:val="14247676"/>
    <w:rsid w:val="14281617"/>
    <w:rsid w:val="143E610C"/>
    <w:rsid w:val="144003A1"/>
    <w:rsid w:val="14515FD2"/>
    <w:rsid w:val="145377E9"/>
    <w:rsid w:val="14801AE1"/>
    <w:rsid w:val="14960604"/>
    <w:rsid w:val="14AC7AA6"/>
    <w:rsid w:val="14BB5BBE"/>
    <w:rsid w:val="15111984"/>
    <w:rsid w:val="15186BFE"/>
    <w:rsid w:val="152F7AE5"/>
    <w:rsid w:val="15394050"/>
    <w:rsid w:val="15474BDA"/>
    <w:rsid w:val="15477870"/>
    <w:rsid w:val="15681ADE"/>
    <w:rsid w:val="157048E7"/>
    <w:rsid w:val="15750C9C"/>
    <w:rsid w:val="1588796D"/>
    <w:rsid w:val="15AA5EC6"/>
    <w:rsid w:val="15B21C92"/>
    <w:rsid w:val="15CC6D84"/>
    <w:rsid w:val="15E028DA"/>
    <w:rsid w:val="15E97AA6"/>
    <w:rsid w:val="16035CB6"/>
    <w:rsid w:val="16210E82"/>
    <w:rsid w:val="16456B46"/>
    <w:rsid w:val="165C4B78"/>
    <w:rsid w:val="165E3DCE"/>
    <w:rsid w:val="1660595A"/>
    <w:rsid w:val="16650D46"/>
    <w:rsid w:val="16740298"/>
    <w:rsid w:val="167863A3"/>
    <w:rsid w:val="1699042D"/>
    <w:rsid w:val="169C2B32"/>
    <w:rsid w:val="16D25E9F"/>
    <w:rsid w:val="16DF3119"/>
    <w:rsid w:val="171068BA"/>
    <w:rsid w:val="171F162E"/>
    <w:rsid w:val="17283A24"/>
    <w:rsid w:val="17543FEF"/>
    <w:rsid w:val="176302D5"/>
    <w:rsid w:val="17817D19"/>
    <w:rsid w:val="17B60051"/>
    <w:rsid w:val="17C944C3"/>
    <w:rsid w:val="17D66D18"/>
    <w:rsid w:val="17E60033"/>
    <w:rsid w:val="1810030C"/>
    <w:rsid w:val="184E51DF"/>
    <w:rsid w:val="18584B60"/>
    <w:rsid w:val="185A52CC"/>
    <w:rsid w:val="18645A5D"/>
    <w:rsid w:val="18787ACC"/>
    <w:rsid w:val="189979B2"/>
    <w:rsid w:val="18B10A30"/>
    <w:rsid w:val="18C06F32"/>
    <w:rsid w:val="18C866CB"/>
    <w:rsid w:val="18C90E0A"/>
    <w:rsid w:val="193454A8"/>
    <w:rsid w:val="195368F0"/>
    <w:rsid w:val="1970496B"/>
    <w:rsid w:val="198158E6"/>
    <w:rsid w:val="19E75465"/>
    <w:rsid w:val="19E90B06"/>
    <w:rsid w:val="19EE790B"/>
    <w:rsid w:val="19F67C60"/>
    <w:rsid w:val="19FA49C4"/>
    <w:rsid w:val="19FB1A07"/>
    <w:rsid w:val="1A052945"/>
    <w:rsid w:val="1A0E6960"/>
    <w:rsid w:val="1A1064CA"/>
    <w:rsid w:val="1A2A1729"/>
    <w:rsid w:val="1A410058"/>
    <w:rsid w:val="1A6E6509"/>
    <w:rsid w:val="1A7905BF"/>
    <w:rsid w:val="1A8F007D"/>
    <w:rsid w:val="1A927172"/>
    <w:rsid w:val="1AB05F45"/>
    <w:rsid w:val="1B0405FC"/>
    <w:rsid w:val="1B054233"/>
    <w:rsid w:val="1B0F3FFC"/>
    <w:rsid w:val="1B134D92"/>
    <w:rsid w:val="1B17506D"/>
    <w:rsid w:val="1B205D4E"/>
    <w:rsid w:val="1B2A5D8A"/>
    <w:rsid w:val="1B2B2B67"/>
    <w:rsid w:val="1B5216E6"/>
    <w:rsid w:val="1BBA0630"/>
    <w:rsid w:val="1BC35900"/>
    <w:rsid w:val="1BD10D2B"/>
    <w:rsid w:val="1BF031BC"/>
    <w:rsid w:val="1BFA1963"/>
    <w:rsid w:val="1C052594"/>
    <w:rsid w:val="1C0735BA"/>
    <w:rsid w:val="1C1234D5"/>
    <w:rsid w:val="1C217691"/>
    <w:rsid w:val="1C4D1761"/>
    <w:rsid w:val="1C5B14B7"/>
    <w:rsid w:val="1C672470"/>
    <w:rsid w:val="1C6F73BD"/>
    <w:rsid w:val="1C872A0B"/>
    <w:rsid w:val="1C904E5E"/>
    <w:rsid w:val="1CAA75D4"/>
    <w:rsid w:val="1CE94ED3"/>
    <w:rsid w:val="1CEE37D0"/>
    <w:rsid w:val="1CFE25C0"/>
    <w:rsid w:val="1D024658"/>
    <w:rsid w:val="1D254F0D"/>
    <w:rsid w:val="1D5A1A2D"/>
    <w:rsid w:val="1D660F8D"/>
    <w:rsid w:val="1D6977E6"/>
    <w:rsid w:val="1D7343A5"/>
    <w:rsid w:val="1D8419E3"/>
    <w:rsid w:val="1D95026A"/>
    <w:rsid w:val="1DA90777"/>
    <w:rsid w:val="1DB50C59"/>
    <w:rsid w:val="1DD36871"/>
    <w:rsid w:val="1DD472C2"/>
    <w:rsid w:val="1DDB00F3"/>
    <w:rsid w:val="1DEB148D"/>
    <w:rsid w:val="1E065C76"/>
    <w:rsid w:val="1E1417F1"/>
    <w:rsid w:val="1E2F320D"/>
    <w:rsid w:val="1E7328BA"/>
    <w:rsid w:val="1EA42C5E"/>
    <w:rsid w:val="1EBC5186"/>
    <w:rsid w:val="1EDC24ED"/>
    <w:rsid w:val="1EDE0516"/>
    <w:rsid w:val="1EE13FAB"/>
    <w:rsid w:val="1EEC47B0"/>
    <w:rsid w:val="1EF42D68"/>
    <w:rsid w:val="1F2274F2"/>
    <w:rsid w:val="1F450C4A"/>
    <w:rsid w:val="1F5E3DD6"/>
    <w:rsid w:val="1F7C10FF"/>
    <w:rsid w:val="1F933085"/>
    <w:rsid w:val="1F9F3609"/>
    <w:rsid w:val="1FA65A38"/>
    <w:rsid w:val="1FD02220"/>
    <w:rsid w:val="1FF42B4E"/>
    <w:rsid w:val="20214D65"/>
    <w:rsid w:val="202231D7"/>
    <w:rsid w:val="202B0584"/>
    <w:rsid w:val="20384B61"/>
    <w:rsid w:val="204843D4"/>
    <w:rsid w:val="2051218D"/>
    <w:rsid w:val="20601652"/>
    <w:rsid w:val="2074749B"/>
    <w:rsid w:val="207F76CC"/>
    <w:rsid w:val="208C60DB"/>
    <w:rsid w:val="20A26CF0"/>
    <w:rsid w:val="20A42E62"/>
    <w:rsid w:val="20EF6F2A"/>
    <w:rsid w:val="20F64515"/>
    <w:rsid w:val="21083655"/>
    <w:rsid w:val="210C599D"/>
    <w:rsid w:val="21127EEB"/>
    <w:rsid w:val="216610FC"/>
    <w:rsid w:val="217F5877"/>
    <w:rsid w:val="21A41B60"/>
    <w:rsid w:val="21A526EB"/>
    <w:rsid w:val="21C23C13"/>
    <w:rsid w:val="21C51310"/>
    <w:rsid w:val="21DB72B1"/>
    <w:rsid w:val="21E267F9"/>
    <w:rsid w:val="223255F5"/>
    <w:rsid w:val="22375CCD"/>
    <w:rsid w:val="22445902"/>
    <w:rsid w:val="225454C4"/>
    <w:rsid w:val="226A7B06"/>
    <w:rsid w:val="227E6B04"/>
    <w:rsid w:val="22852C3C"/>
    <w:rsid w:val="22900197"/>
    <w:rsid w:val="229D4F39"/>
    <w:rsid w:val="22D35A6B"/>
    <w:rsid w:val="22E00566"/>
    <w:rsid w:val="22E15B47"/>
    <w:rsid w:val="22EA2235"/>
    <w:rsid w:val="22FE531C"/>
    <w:rsid w:val="23001CF7"/>
    <w:rsid w:val="23022D8A"/>
    <w:rsid w:val="230B41D3"/>
    <w:rsid w:val="231310CE"/>
    <w:rsid w:val="23151F81"/>
    <w:rsid w:val="234A4A60"/>
    <w:rsid w:val="23512A08"/>
    <w:rsid w:val="23577D36"/>
    <w:rsid w:val="23651A89"/>
    <w:rsid w:val="23662C3F"/>
    <w:rsid w:val="237068E0"/>
    <w:rsid w:val="238228A5"/>
    <w:rsid w:val="23A32FEA"/>
    <w:rsid w:val="23A8670E"/>
    <w:rsid w:val="23AE4A34"/>
    <w:rsid w:val="23B175A8"/>
    <w:rsid w:val="23BE2990"/>
    <w:rsid w:val="23BE2C81"/>
    <w:rsid w:val="23E12D0F"/>
    <w:rsid w:val="23E42387"/>
    <w:rsid w:val="23EF3113"/>
    <w:rsid w:val="23FC7025"/>
    <w:rsid w:val="24057064"/>
    <w:rsid w:val="24060DD6"/>
    <w:rsid w:val="240D36E7"/>
    <w:rsid w:val="241A1543"/>
    <w:rsid w:val="242142E3"/>
    <w:rsid w:val="242E7ED8"/>
    <w:rsid w:val="24313288"/>
    <w:rsid w:val="24423BA6"/>
    <w:rsid w:val="248300C3"/>
    <w:rsid w:val="248D6F99"/>
    <w:rsid w:val="24912CF1"/>
    <w:rsid w:val="24A7169F"/>
    <w:rsid w:val="24C32EC7"/>
    <w:rsid w:val="24DA15E9"/>
    <w:rsid w:val="24DD64BC"/>
    <w:rsid w:val="251C1E15"/>
    <w:rsid w:val="252A2EF3"/>
    <w:rsid w:val="25351FB3"/>
    <w:rsid w:val="2535545E"/>
    <w:rsid w:val="25472B04"/>
    <w:rsid w:val="255A3593"/>
    <w:rsid w:val="25671A11"/>
    <w:rsid w:val="256C3657"/>
    <w:rsid w:val="256F0781"/>
    <w:rsid w:val="256F1387"/>
    <w:rsid w:val="25772F08"/>
    <w:rsid w:val="257C6D68"/>
    <w:rsid w:val="257F45FE"/>
    <w:rsid w:val="258572E3"/>
    <w:rsid w:val="25907335"/>
    <w:rsid w:val="25B01683"/>
    <w:rsid w:val="25B5254C"/>
    <w:rsid w:val="25D32BD7"/>
    <w:rsid w:val="25E736D3"/>
    <w:rsid w:val="26184988"/>
    <w:rsid w:val="265D5FA8"/>
    <w:rsid w:val="26714BEB"/>
    <w:rsid w:val="26746AC9"/>
    <w:rsid w:val="26A5580D"/>
    <w:rsid w:val="26A90375"/>
    <w:rsid w:val="26AA75B6"/>
    <w:rsid w:val="26AE367C"/>
    <w:rsid w:val="26C76CB2"/>
    <w:rsid w:val="27124C08"/>
    <w:rsid w:val="271A5FCF"/>
    <w:rsid w:val="27231D50"/>
    <w:rsid w:val="272F2E85"/>
    <w:rsid w:val="273D4E02"/>
    <w:rsid w:val="27416845"/>
    <w:rsid w:val="27443ECE"/>
    <w:rsid w:val="275C65A8"/>
    <w:rsid w:val="276F5E67"/>
    <w:rsid w:val="277D6814"/>
    <w:rsid w:val="279452DE"/>
    <w:rsid w:val="27A36479"/>
    <w:rsid w:val="27CA5AAF"/>
    <w:rsid w:val="27CB6D79"/>
    <w:rsid w:val="27D532F0"/>
    <w:rsid w:val="28135CD4"/>
    <w:rsid w:val="283741F0"/>
    <w:rsid w:val="287D224C"/>
    <w:rsid w:val="287F10FD"/>
    <w:rsid w:val="289712ED"/>
    <w:rsid w:val="28AF365F"/>
    <w:rsid w:val="28B54B4C"/>
    <w:rsid w:val="28BA2D42"/>
    <w:rsid w:val="28C26963"/>
    <w:rsid w:val="28D30D12"/>
    <w:rsid w:val="28DA52DE"/>
    <w:rsid w:val="29150150"/>
    <w:rsid w:val="29157AE0"/>
    <w:rsid w:val="292463DA"/>
    <w:rsid w:val="29371496"/>
    <w:rsid w:val="29383574"/>
    <w:rsid w:val="294E2068"/>
    <w:rsid w:val="296A0146"/>
    <w:rsid w:val="29707FE7"/>
    <w:rsid w:val="298008B0"/>
    <w:rsid w:val="29AB51B2"/>
    <w:rsid w:val="29B41163"/>
    <w:rsid w:val="29B80D16"/>
    <w:rsid w:val="29BE07A2"/>
    <w:rsid w:val="29CA5C71"/>
    <w:rsid w:val="29F1725C"/>
    <w:rsid w:val="29F344DD"/>
    <w:rsid w:val="29FA0080"/>
    <w:rsid w:val="29FE5F37"/>
    <w:rsid w:val="2A0C6024"/>
    <w:rsid w:val="2A1261F5"/>
    <w:rsid w:val="2A1719FF"/>
    <w:rsid w:val="2A321552"/>
    <w:rsid w:val="2A5C1EA8"/>
    <w:rsid w:val="2A606791"/>
    <w:rsid w:val="2A7105C3"/>
    <w:rsid w:val="2A90515C"/>
    <w:rsid w:val="2A991208"/>
    <w:rsid w:val="2AAB6676"/>
    <w:rsid w:val="2AB62C75"/>
    <w:rsid w:val="2ACF2979"/>
    <w:rsid w:val="2AE73BEC"/>
    <w:rsid w:val="2B1D4111"/>
    <w:rsid w:val="2B706A17"/>
    <w:rsid w:val="2B7A7B63"/>
    <w:rsid w:val="2B810C66"/>
    <w:rsid w:val="2B8441A3"/>
    <w:rsid w:val="2B8A0EE1"/>
    <w:rsid w:val="2BB52748"/>
    <w:rsid w:val="2BC8074C"/>
    <w:rsid w:val="2BDF40DA"/>
    <w:rsid w:val="2C0E0BD2"/>
    <w:rsid w:val="2C2744A3"/>
    <w:rsid w:val="2C2D45D2"/>
    <w:rsid w:val="2C3634F0"/>
    <w:rsid w:val="2C6626A7"/>
    <w:rsid w:val="2C6C0476"/>
    <w:rsid w:val="2C7E15E1"/>
    <w:rsid w:val="2C9A566B"/>
    <w:rsid w:val="2CD12EEA"/>
    <w:rsid w:val="2CDB0035"/>
    <w:rsid w:val="2CE71E74"/>
    <w:rsid w:val="2CF11ABB"/>
    <w:rsid w:val="2CF167AF"/>
    <w:rsid w:val="2CF755E7"/>
    <w:rsid w:val="2D172C8F"/>
    <w:rsid w:val="2D2F5783"/>
    <w:rsid w:val="2D336554"/>
    <w:rsid w:val="2D347989"/>
    <w:rsid w:val="2D36436B"/>
    <w:rsid w:val="2D3E31D4"/>
    <w:rsid w:val="2D3E43E0"/>
    <w:rsid w:val="2D4D24DC"/>
    <w:rsid w:val="2D7B4133"/>
    <w:rsid w:val="2D8377FD"/>
    <w:rsid w:val="2D84378B"/>
    <w:rsid w:val="2DA11D97"/>
    <w:rsid w:val="2DB74A79"/>
    <w:rsid w:val="2DC52740"/>
    <w:rsid w:val="2DE66A87"/>
    <w:rsid w:val="2DE81D79"/>
    <w:rsid w:val="2E0A5886"/>
    <w:rsid w:val="2E1D69E3"/>
    <w:rsid w:val="2E1E610A"/>
    <w:rsid w:val="2E1F0017"/>
    <w:rsid w:val="2E2220B2"/>
    <w:rsid w:val="2E2B6BE5"/>
    <w:rsid w:val="2E31327A"/>
    <w:rsid w:val="2E4F443B"/>
    <w:rsid w:val="2E5C0730"/>
    <w:rsid w:val="2E6332C1"/>
    <w:rsid w:val="2E6B515E"/>
    <w:rsid w:val="2E7171DA"/>
    <w:rsid w:val="2E730D92"/>
    <w:rsid w:val="2E7D7A77"/>
    <w:rsid w:val="2E856312"/>
    <w:rsid w:val="2E897868"/>
    <w:rsid w:val="2EB25424"/>
    <w:rsid w:val="2ED837B2"/>
    <w:rsid w:val="2EE50C15"/>
    <w:rsid w:val="2EF56544"/>
    <w:rsid w:val="2EFB2D50"/>
    <w:rsid w:val="2F273F8D"/>
    <w:rsid w:val="2F443901"/>
    <w:rsid w:val="2F4446E0"/>
    <w:rsid w:val="2F58591C"/>
    <w:rsid w:val="2FA22B2D"/>
    <w:rsid w:val="2FAD1059"/>
    <w:rsid w:val="2FB81721"/>
    <w:rsid w:val="2FD70038"/>
    <w:rsid w:val="2FE55D3E"/>
    <w:rsid w:val="2FFF08EF"/>
    <w:rsid w:val="300101C6"/>
    <w:rsid w:val="301E6DDF"/>
    <w:rsid w:val="302C3010"/>
    <w:rsid w:val="30342E91"/>
    <w:rsid w:val="30417792"/>
    <w:rsid w:val="3051519C"/>
    <w:rsid w:val="30563572"/>
    <w:rsid w:val="30583EC5"/>
    <w:rsid w:val="305D14E8"/>
    <w:rsid w:val="306F75B8"/>
    <w:rsid w:val="307E4AEB"/>
    <w:rsid w:val="307F21B9"/>
    <w:rsid w:val="3081162E"/>
    <w:rsid w:val="309921C9"/>
    <w:rsid w:val="30B22DF8"/>
    <w:rsid w:val="30CB5BAF"/>
    <w:rsid w:val="30D0039D"/>
    <w:rsid w:val="30EA62C1"/>
    <w:rsid w:val="30EF13F9"/>
    <w:rsid w:val="30FB1E0D"/>
    <w:rsid w:val="310D64CE"/>
    <w:rsid w:val="312B6101"/>
    <w:rsid w:val="317A6B2F"/>
    <w:rsid w:val="31811CCF"/>
    <w:rsid w:val="31864F6B"/>
    <w:rsid w:val="319C4A46"/>
    <w:rsid w:val="31B07BA4"/>
    <w:rsid w:val="31C866CC"/>
    <w:rsid w:val="31DC762B"/>
    <w:rsid w:val="31E2559B"/>
    <w:rsid w:val="31EC2517"/>
    <w:rsid w:val="320B1DB7"/>
    <w:rsid w:val="320E7014"/>
    <w:rsid w:val="32196FB1"/>
    <w:rsid w:val="321D3511"/>
    <w:rsid w:val="321D693E"/>
    <w:rsid w:val="322304E8"/>
    <w:rsid w:val="32346668"/>
    <w:rsid w:val="323D29AE"/>
    <w:rsid w:val="323E4016"/>
    <w:rsid w:val="32663F54"/>
    <w:rsid w:val="32900721"/>
    <w:rsid w:val="32E3349C"/>
    <w:rsid w:val="32E505BC"/>
    <w:rsid w:val="331D5ACB"/>
    <w:rsid w:val="334067F1"/>
    <w:rsid w:val="334A102B"/>
    <w:rsid w:val="334A7BE1"/>
    <w:rsid w:val="334B26D9"/>
    <w:rsid w:val="33570339"/>
    <w:rsid w:val="336C7AA2"/>
    <w:rsid w:val="3372008F"/>
    <w:rsid w:val="338849B4"/>
    <w:rsid w:val="33A026C0"/>
    <w:rsid w:val="33B036FF"/>
    <w:rsid w:val="33C13620"/>
    <w:rsid w:val="34170684"/>
    <w:rsid w:val="341F0125"/>
    <w:rsid w:val="342968C3"/>
    <w:rsid w:val="343100D7"/>
    <w:rsid w:val="343E601E"/>
    <w:rsid w:val="34534FD3"/>
    <w:rsid w:val="34A06097"/>
    <w:rsid w:val="34A86ACE"/>
    <w:rsid w:val="34F82573"/>
    <w:rsid w:val="35070282"/>
    <w:rsid w:val="350C3B43"/>
    <w:rsid w:val="350F5DB3"/>
    <w:rsid w:val="35640CDE"/>
    <w:rsid w:val="35642437"/>
    <w:rsid w:val="356B44BD"/>
    <w:rsid w:val="357D3FCC"/>
    <w:rsid w:val="35A745B3"/>
    <w:rsid w:val="35BA5BB3"/>
    <w:rsid w:val="35C6287C"/>
    <w:rsid w:val="35CA401A"/>
    <w:rsid w:val="35E82B2C"/>
    <w:rsid w:val="364719B8"/>
    <w:rsid w:val="3676397D"/>
    <w:rsid w:val="369746FA"/>
    <w:rsid w:val="36A15C95"/>
    <w:rsid w:val="36AE77DB"/>
    <w:rsid w:val="36BB124E"/>
    <w:rsid w:val="36C61BCD"/>
    <w:rsid w:val="36CB652B"/>
    <w:rsid w:val="36D61FF5"/>
    <w:rsid w:val="36E52D82"/>
    <w:rsid w:val="36E617EC"/>
    <w:rsid w:val="37191ECF"/>
    <w:rsid w:val="371B60C3"/>
    <w:rsid w:val="371C796D"/>
    <w:rsid w:val="37213085"/>
    <w:rsid w:val="37266530"/>
    <w:rsid w:val="3727744F"/>
    <w:rsid w:val="3750252D"/>
    <w:rsid w:val="37631B11"/>
    <w:rsid w:val="37946318"/>
    <w:rsid w:val="37975C78"/>
    <w:rsid w:val="379C65D3"/>
    <w:rsid w:val="380020DA"/>
    <w:rsid w:val="3806457D"/>
    <w:rsid w:val="384A4B58"/>
    <w:rsid w:val="38691569"/>
    <w:rsid w:val="387F6137"/>
    <w:rsid w:val="38950209"/>
    <w:rsid w:val="38A55A85"/>
    <w:rsid w:val="38B65E09"/>
    <w:rsid w:val="38C56FD5"/>
    <w:rsid w:val="38D86D55"/>
    <w:rsid w:val="38F76B05"/>
    <w:rsid w:val="390B3FF6"/>
    <w:rsid w:val="394426A3"/>
    <w:rsid w:val="394F318D"/>
    <w:rsid w:val="394F743D"/>
    <w:rsid w:val="39550795"/>
    <w:rsid w:val="39556815"/>
    <w:rsid w:val="396B746F"/>
    <w:rsid w:val="39A70AF8"/>
    <w:rsid w:val="39BA6CE1"/>
    <w:rsid w:val="39D232B5"/>
    <w:rsid w:val="39EF1472"/>
    <w:rsid w:val="39F820BF"/>
    <w:rsid w:val="3A08563A"/>
    <w:rsid w:val="3A0977A4"/>
    <w:rsid w:val="3A267ACB"/>
    <w:rsid w:val="3A2E0269"/>
    <w:rsid w:val="3A320131"/>
    <w:rsid w:val="3A36175C"/>
    <w:rsid w:val="3A3C163A"/>
    <w:rsid w:val="3A6F0120"/>
    <w:rsid w:val="3A770040"/>
    <w:rsid w:val="3A85709E"/>
    <w:rsid w:val="3AC4569D"/>
    <w:rsid w:val="3ACC5ABA"/>
    <w:rsid w:val="3AF824AC"/>
    <w:rsid w:val="3B2D0312"/>
    <w:rsid w:val="3B32312B"/>
    <w:rsid w:val="3B371007"/>
    <w:rsid w:val="3B3931F5"/>
    <w:rsid w:val="3B62759C"/>
    <w:rsid w:val="3B787B87"/>
    <w:rsid w:val="3B935C25"/>
    <w:rsid w:val="3BB32D16"/>
    <w:rsid w:val="3BE57DD1"/>
    <w:rsid w:val="3BF05DE2"/>
    <w:rsid w:val="3C1A0149"/>
    <w:rsid w:val="3C254DB7"/>
    <w:rsid w:val="3C2A6F98"/>
    <w:rsid w:val="3C3727AF"/>
    <w:rsid w:val="3C5D4B86"/>
    <w:rsid w:val="3C830915"/>
    <w:rsid w:val="3C8A42A3"/>
    <w:rsid w:val="3CC65A64"/>
    <w:rsid w:val="3CE77EBE"/>
    <w:rsid w:val="3D167177"/>
    <w:rsid w:val="3D1B4E9E"/>
    <w:rsid w:val="3D3251B8"/>
    <w:rsid w:val="3D340C9C"/>
    <w:rsid w:val="3D371534"/>
    <w:rsid w:val="3D3766FA"/>
    <w:rsid w:val="3D3F2108"/>
    <w:rsid w:val="3D4D1700"/>
    <w:rsid w:val="3D5C1DA4"/>
    <w:rsid w:val="3D5C5525"/>
    <w:rsid w:val="3D603931"/>
    <w:rsid w:val="3D6A49B5"/>
    <w:rsid w:val="3D8B6BD1"/>
    <w:rsid w:val="3D8E4DC5"/>
    <w:rsid w:val="3D952C11"/>
    <w:rsid w:val="3DB931CF"/>
    <w:rsid w:val="3DBD586D"/>
    <w:rsid w:val="3DC80FD2"/>
    <w:rsid w:val="3DD94EE3"/>
    <w:rsid w:val="3DE936B9"/>
    <w:rsid w:val="3DEB033F"/>
    <w:rsid w:val="3DF06710"/>
    <w:rsid w:val="3E2A29D8"/>
    <w:rsid w:val="3E5A340D"/>
    <w:rsid w:val="3E5F2C09"/>
    <w:rsid w:val="3E936173"/>
    <w:rsid w:val="3EAC227E"/>
    <w:rsid w:val="3EB46B87"/>
    <w:rsid w:val="3EF618FF"/>
    <w:rsid w:val="3EF96DA8"/>
    <w:rsid w:val="3F2D50BB"/>
    <w:rsid w:val="3F401C80"/>
    <w:rsid w:val="3F406319"/>
    <w:rsid w:val="3F4B1F90"/>
    <w:rsid w:val="3F4D6462"/>
    <w:rsid w:val="3FDC5BB1"/>
    <w:rsid w:val="3FE165A3"/>
    <w:rsid w:val="4042011F"/>
    <w:rsid w:val="40420C29"/>
    <w:rsid w:val="40493770"/>
    <w:rsid w:val="404D246F"/>
    <w:rsid w:val="40526590"/>
    <w:rsid w:val="405A62B4"/>
    <w:rsid w:val="405C67B7"/>
    <w:rsid w:val="40F00CEA"/>
    <w:rsid w:val="40F92C64"/>
    <w:rsid w:val="40FC3B30"/>
    <w:rsid w:val="413A0799"/>
    <w:rsid w:val="41403623"/>
    <w:rsid w:val="41855789"/>
    <w:rsid w:val="418F7573"/>
    <w:rsid w:val="41901686"/>
    <w:rsid w:val="41AF0EAC"/>
    <w:rsid w:val="41CD158F"/>
    <w:rsid w:val="41DA61B2"/>
    <w:rsid w:val="41FE025C"/>
    <w:rsid w:val="41FF6A50"/>
    <w:rsid w:val="421644A9"/>
    <w:rsid w:val="422459F7"/>
    <w:rsid w:val="42553F87"/>
    <w:rsid w:val="426A6BB6"/>
    <w:rsid w:val="428B0C27"/>
    <w:rsid w:val="428B58E1"/>
    <w:rsid w:val="428F69C7"/>
    <w:rsid w:val="42974A68"/>
    <w:rsid w:val="42A13C8F"/>
    <w:rsid w:val="42B14DC8"/>
    <w:rsid w:val="42B612D8"/>
    <w:rsid w:val="42C82FCA"/>
    <w:rsid w:val="430840F2"/>
    <w:rsid w:val="431C0AC1"/>
    <w:rsid w:val="432B714F"/>
    <w:rsid w:val="4344505C"/>
    <w:rsid w:val="43555508"/>
    <w:rsid w:val="43575FCF"/>
    <w:rsid w:val="435856B7"/>
    <w:rsid w:val="4367645A"/>
    <w:rsid w:val="43844870"/>
    <w:rsid w:val="439706F5"/>
    <w:rsid w:val="439C2DC0"/>
    <w:rsid w:val="43B23CCA"/>
    <w:rsid w:val="43CF3655"/>
    <w:rsid w:val="43D061DF"/>
    <w:rsid w:val="43D367F8"/>
    <w:rsid w:val="43EB240F"/>
    <w:rsid w:val="43EC6E93"/>
    <w:rsid w:val="43FA7C33"/>
    <w:rsid w:val="443C0B7F"/>
    <w:rsid w:val="443F1AF0"/>
    <w:rsid w:val="44481B3E"/>
    <w:rsid w:val="44495684"/>
    <w:rsid w:val="445E46D5"/>
    <w:rsid w:val="44600178"/>
    <w:rsid w:val="44637D31"/>
    <w:rsid w:val="446B707F"/>
    <w:rsid w:val="447F0001"/>
    <w:rsid w:val="44804B27"/>
    <w:rsid w:val="448B6A16"/>
    <w:rsid w:val="449865FC"/>
    <w:rsid w:val="449D7FB0"/>
    <w:rsid w:val="44A56380"/>
    <w:rsid w:val="44BD3593"/>
    <w:rsid w:val="44CF526A"/>
    <w:rsid w:val="44F12157"/>
    <w:rsid w:val="44FD7E61"/>
    <w:rsid w:val="45244BAF"/>
    <w:rsid w:val="454720B4"/>
    <w:rsid w:val="454E4243"/>
    <w:rsid w:val="4570519D"/>
    <w:rsid w:val="45ED5406"/>
    <w:rsid w:val="45F32E41"/>
    <w:rsid w:val="46054066"/>
    <w:rsid w:val="460A14E4"/>
    <w:rsid w:val="461E1AAB"/>
    <w:rsid w:val="462A4F43"/>
    <w:rsid w:val="4681448D"/>
    <w:rsid w:val="46954E72"/>
    <w:rsid w:val="46CA03C8"/>
    <w:rsid w:val="46CA6E86"/>
    <w:rsid w:val="46CC0FD9"/>
    <w:rsid w:val="46CC12AD"/>
    <w:rsid w:val="46D71D70"/>
    <w:rsid w:val="46E73F99"/>
    <w:rsid w:val="46FC5006"/>
    <w:rsid w:val="47153A9F"/>
    <w:rsid w:val="473671D8"/>
    <w:rsid w:val="473A0248"/>
    <w:rsid w:val="477670DC"/>
    <w:rsid w:val="4787696F"/>
    <w:rsid w:val="47B15880"/>
    <w:rsid w:val="47CA421C"/>
    <w:rsid w:val="47D5145B"/>
    <w:rsid w:val="47F32931"/>
    <w:rsid w:val="47F76381"/>
    <w:rsid w:val="480D4A8E"/>
    <w:rsid w:val="48193B8A"/>
    <w:rsid w:val="48255C4C"/>
    <w:rsid w:val="483A1C6A"/>
    <w:rsid w:val="48462741"/>
    <w:rsid w:val="48504A94"/>
    <w:rsid w:val="488C6E31"/>
    <w:rsid w:val="48BE10EA"/>
    <w:rsid w:val="48CC6362"/>
    <w:rsid w:val="48F139BB"/>
    <w:rsid w:val="49090D99"/>
    <w:rsid w:val="49195003"/>
    <w:rsid w:val="49233B28"/>
    <w:rsid w:val="492E4691"/>
    <w:rsid w:val="492F4254"/>
    <w:rsid w:val="49424C8D"/>
    <w:rsid w:val="4965051D"/>
    <w:rsid w:val="4976294D"/>
    <w:rsid w:val="49770A10"/>
    <w:rsid w:val="497B081C"/>
    <w:rsid w:val="498D4483"/>
    <w:rsid w:val="499B0E6E"/>
    <w:rsid w:val="49A72300"/>
    <w:rsid w:val="49B20688"/>
    <w:rsid w:val="49E61FA9"/>
    <w:rsid w:val="49E9315D"/>
    <w:rsid w:val="49F06A36"/>
    <w:rsid w:val="4A0433F1"/>
    <w:rsid w:val="4A0B05B0"/>
    <w:rsid w:val="4A144743"/>
    <w:rsid w:val="4A1D2EA5"/>
    <w:rsid w:val="4A2640AB"/>
    <w:rsid w:val="4A3E1426"/>
    <w:rsid w:val="4A4A1E5E"/>
    <w:rsid w:val="4A627C74"/>
    <w:rsid w:val="4A630047"/>
    <w:rsid w:val="4A673528"/>
    <w:rsid w:val="4A7072C5"/>
    <w:rsid w:val="4A7767AE"/>
    <w:rsid w:val="4A783CE1"/>
    <w:rsid w:val="4A873956"/>
    <w:rsid w:val="4A9B27DE"/>
    <w:rsid w:val="4AA05E1F"/>
    <w:rsid w:val="4AA309D6"/>
    <w:rsid w:val="4AA914C9"/>
    <w:rsid w:val="4AA92E7E"/>
    <w:rsid w:val="4AAF2D44"/>
    <w:rsid w:val="4AB05178"/>
    <w:rsid w:val="4AD96762"/>
    <w:rsid w:val="4AE84ABE"/>
    <w:rsid w:val="4B0B13AD"/>
    <w:rsid w:val="4B0C4E46"/>
    <w:rsid w:val="4B177808"/>
    <w:rsid w:val="4B3D360D"/>
    <w:rsid w:val="4B4830CB"/>
    <w:rsid w:val="4B6226F6"/>
    <w:rsid w:val="4B7C5592"/>
    <w:rsid w:val="4B7D2E65"/>
    <w:rsid w:val="4B853575"/>
    <w:rsid w:val="4BA00F7F"/>
    <w:rsid w:val="4BA34547"/>
    <w:rsid w:val="4BA86319"/>
    <w:rsid w:val="4BC215F8"/>
    <w:rsid w:val="4BCB1E37"/>
    <w:rsid w:val="4BD36F72"/>
    <w:rsid w:val="4BE0069F"/>
    <w:rsid w:val="4BE45B04"/>
    <w:rsid w:val="4C002F1E"/>
    <w:rsid w:val="4C010C6D"/>
    <w:rsid w:val="4C034059"/>
    <w:rsid w:val="4C27003B"/>
    <w:rsid w:val="4C296018"/>
    <w:rsid w:val="4C4B4032"/>
    <w:rsid w:val="4C6422CC"/>
    <w:rsid w:val="4C6869B3"/>
    <w:rsid w:val="4C84268E"/>
    <w:rsid w:val="4CBC1285"/>
    <w:rsid w:val="4CC51C3F"/>
    <w:rsid w:val="4CF96427"/>
    <w:rsid w:val="4D1703C9"/>
    <w:rsid w:val="4D254330"/>
    <w:rsid w:val="4D5F594A"/>
    <w:rsid w:val="4D623E39"/>
    <w:rsid w:val="4D641B6C"/>
    <w:rsid w:val="4D93709D"/>
    <w:rsid w:val="4DA17D41"/>
    <w:rsid w:val="4DB65C5E"/>
    <w:rsid w:val="4DBB04F1"/>
    <w:rsid w:val="4DBE39DE"/>
    <w:rsid w:val="4E0C159A"/>
    <w:rsid w:val="4E102B7E"/>
    <w:rsid w:val="4E1E1608"/>
    <w:rsid w:val="4E271044"/>
    <w:rsid w:val="4E31466A"/>
    <w:rsid w:val="4E3565A5"/>
    <w:rsid w:val="4E4867D1"/>
    <w:rsid w:val="4E516B78"/>
    <w:rsid w:val="4E53408A"/>
    <w:rsid w:val="4E5C0B9D"/>
    <w:rsid w:val="4E663141"/>
    <w:rsid w:val="4E927137"/>
    <w:rsid w:val="4E9B5FEF"/>
    <w:rsid w:val="4EB22A54"/>
    <w:rsid w:val="4EB455DF"/>
    <w:rsid w:val="4ED45CF3"/>
    <w:rsid w:val="4EFA652C"/>
    <w:rsid w:val="4EFD13D6"/>
    <w:rsid w:val="4F032890"/>
    <w:rsid w:val="4F18194A"/>
    <w:rsid w:val="4F1F401E"/>
    <w:rsid w:val="4F253790"/>
    <w:rsid w:val="4F315035"/>
    <w:rsid w:val="4F463385"/>
    <w:rsid w:val="4F5E2C00"/>
    <w:rsid w:val="4F631493"/>
    <w:rsid w:val="4F6F31CA"/>
    <w:rsid w:val="4F993940"/>
    <w:rsid w:val="4FB756E3"/>
    <w:rsid w:val="4FBD7288"/>
    <w:rsid w:val="4FCA4ECC"/>
    <w:rsid w:val="4FD56670"/>
    <w:rsid w:val="4FD81CD2"/>
    <w:rsid w:val="4FDC6A5E"/>
    <w:rsid w:val="4FE108C4"/>
    <w:rsid w:val="4FE42800"/>
    <w:rsid w:val="4FF73361"/>
    <w:rsid w:val="50082DFD"/>
    <w:rsid w:val="500856F5"/>
    <w:rsid w:val="500C6E91"/>
    <w:rsid w:val="50316C08"/>
    <w:rsid w:val="504D4F5F"/>
    <w:rsid w:val="5057071E"/>
    <w:rsid w:val="50624DA0"/>
    <w:rsid w:val="50773823"/>
    <w:rsid w:val="50A85F8E"/>
    <w:rsid w:val="50AD2A7B"/>
    <w:rsid w:val="50B30973"/>
    <w:rsid w:val="50B475C5"/>
    <w:rsid w:val="50C446A9"/>
    <w:rsid w:val="50C858DA"/>
    <w:rsid w:val="50E00B0C"/>
    <w:rsid w:val="50F85EF9"/>
    <w:rsid w:val="50F87CD8"/>
    <w:rsid w:val="50FB55AE"/>
    <w:rsid w:val="510F684A"/>
    <w:rsid w:val="5111479E"/>
    <w:rsid w:val="51257C24"/>
    <w:rsid w:val="512F5348"/>
    <w:rsid w:val="515049B4"/>
    <w:rsid w:val="515B1725"/>
    <w:rsid w:val="5161431E"/>
    <w:rsid w:val="5170382B"/>
    <w:rsid w:val="51831F4A"/>
    <w:rsid w:val="51946EB4"/>
    <w:rsid w:val="51997945"/>
    <w:rsid w:val="519A7DE9"/>
    <w:rsid w:val="51A46048"/>
    <w:rsid w:val="51CA630C"/>
    <w:rsid w:val="51D5629A"/>
    <w:rsid w:val="51F02EFA"/>
    <w:rsid w:val="51FE4970"/>
    <w:rsid w:val="52224C47"/>
    <w:rsid w:val="522274BC"/>
    <w:rsid w:val="52600488"/>
    <w:rsid w:val="52616C31"/>
    <w:rsid w:val="527F354E"/>
    <w:rsid w:val="52970A2C"/>
    <w:rsid w:val="529F04B7"/>
    <w:rsid w:val="52AA628B"/>
    <w:rsid w:val="52B74639"/>
    <w:rsid w:val="53154A8C"/>
    <w:rsid w:val="53165E64"/>
    <w:rsid w:val="532210CD"/>
    <w:rsid w:val="533853B6"/>
    <w:rsid w:val="53421271"/>
    <w:rsid w:val="536B0E2C"/>
    <w:rsid w:val="53724DB2"/>
    <w:rsid w:val="53794EBF"/>
    <w:rsid w:val="537A72F8"/>
    <w:rsid w:val="538E61EF"/>
    <w:rsid w:val="539E59D2"/>
    <w:rsid w:val="53BF2932"/>
    <w:rsid w:val="53D93D4E"/>
    <w:rsid w:val="53DB0AD4"/>
    <w:rsid w:val="53E46748"/>
    <w:rsid w:val="540E31FC"/>
    <w:rsid w:val="540F469A"/>
    <w:rsid w:val="541754F7"/>
    <w:rsid w:val="542030C3"/>
    <w:rsid w:val="544628B0"/>
    <w:rsid w:val="544D5842"/>
    <w:rsid w:val="544F6B7E"/>
    <w:rsid w:val="5482732A"/>
    <w:rsid w:val="54D252D2"/>
    <w:rsid w:val="54D8061D"/>
    <w:rsid w:val="550C11AF"/>
    <w:rsid w:val="551574D2"/>
    <w:rsid w:val="55247202"/>
    <w:rsid w:val="55292AEB"/>
    <w:rsid w:val="552E492C"/>
    <w:rsid w:val="555D7CB1"/>
    <w:rsid w:val="556427CA"/>
    <w:rsid w:val="55782522"/>
    <w:rsid w:val="55876F35"/>
    <w:rsid w:val="559B6CE4"/>
    <w:rsid w:val="55A22C73"/>
    <w:rsid w:val="55A54A72"/>
    <w:rsid w:val="55B13547"/>
    <w:rsid w:val="55C67A33"/>
    <w:rsid w:val="55D41F55"/>
    <w:rsid w:val="55DB5281"/>
    <w:rsid w:val="55F45987"/>
    <w:rsid w:val="560D405A"/>
    <w:rsid w:val="563C64AF"/>
    <w:rsid w:val="56442174"/>
    <w:rsid w:val="565C42A7"/>
    <w:rsid w:val="565E4EAB"/>
    <w:rsid w:val="566446DF"/>
    <w:rsid w:val="566C680B"/>
    <w:rsid w:val="568644B5"/>
    <w:rsid w:val="56A66882"/>
    <w:rsid w:val="56AC4821"/>
    <w:rsid w:val="56BE2CB6"/>
    <w:rsid w:val="56C06F05"/>
    <w:rsid w:val="56C33EB8"/>
    <w:rsid w:val="56CE1E21"/>
    <w:rsid w:val="56CE54CC"/>
    <w:rsid w:val="56D0772A"/>
    <w:rsid w:val="56D15B64"/>
    <w:rsid w:val="56D47EE6"/>
    <w:rsid w:val="56D756DB"/>
    <w:rsid w:val="56E15A6C"/>
    <w:rsid w:val="56E90F73"/>
    <w:rsid w:val="56FA0844"/>
    <w:rsid w:val="570F5E54"/>
    <w:rsid w:val="571727C4"/>
    <w:rsid w:val="5724135A"/>
    <w:rsid w:val="574428BC"/>
    <w:rsid w:val="57485CA4"/>
    <w:rsid w:val="57582FD0"/>
    <w:rsid w:val="577C140C"/>
    <w:rsid w:val="577D75D8"/>
    <w:rsid w:val="578F3522"/>
    <w:rsid w:val="57A24A00"/>
    <w:rsid w:val="57B72EB7"/>
    <w:rsid w:val="57CE6D9B"/>
    <w:rsid w:val="57CF0BE7"/>
    <w:rsid w:val="57D304AA"/>
    <w:rsid w:val="57DA35F8"/>
    <w:rsid w:val="57E145BC"/>
    <w:rsid w:val="57F86A62"/>
    <w:rsid w:val="58202BD3"/>
    <w:rsid w:val="588818BE"/>
    <w:rsid w:val="58A82ED2"/>
    <w:rsid w:val="58AE2C44"/>
    <w:rsid w:val="58AE7E0B"/>
    <w:rsid w:val="58C46184"/>
    <w:rsid w:val="58D92A4E"/>
    <w:rsid w:val="590D1EE7"/>
    <w:rsid w:val="59184041"/>
    <w:rsid w:val="592072CB"/>
    <w:rsid w:val="593222E8"/>
    <w:rsid w:val="59331203"/>
    <w:rsid w:val="593453C5"/>
    <w:rsid w:val="593D21C8"/>
    <w:rsid w:val="59412415"/>
    <w:rsid w:val="596C4D97"/>
    <w:rsid w:val="596C765D"/>
    <w:rsid w:val="59CA1883"/>
    <w:rsid w:val="59D636CD"/>
    <w:rsid w:val="59D8217C"/>
    <w:rsid w:val="59E10C57"/>
    <w:rsid w:val="59FF3F59"/>
    <w:rsid w:val="5A0C4CD6"/>
    <w:rsid w:val="5A2B53DC"/>
    <w:rsid w:val="5A3201CB"/>
    <w:rsid w:val="5A707522"/>
    <w:rsid w:val="5AAF182E"/>
    <w:rsid w:val="5ABE7C26"/>
    <w:rsid w:val="5AD61C4F"/>
    <w:rsid w:val="5ADB59FD"/>
    <w:rsid w:val="5AE27627"/>
    <w:rsid w:val="5AF649FD"/>
    <w:rsid w:val="5B667EAF"/>
    <w:rsid w:val="5B7D7787"/>
    <w:rsid w:val="5B917C58"/>
    <w:rsid w:val="5B9C3776"/>
    <w:rsid w:val="5BC00CAA"/>
    <w:rsid w:val="5BD91C62"/>
    <w:rsid w:val="5BEA41A9"/>
    <w:rsid w:val="5C013861"/>
    <w:rsid w:val="5C115466"/>
    <w:rsid w:val="5C3143E9"/>
    <w:rsid w:val="5C4014D1"/>
    <w:rsid w:val="5C9A2B28"/>
    <w:rsid w:val="5C9C250B"/>
    <w:rsid w:val="5CC00A01"/>
    <w:rsid w:val="5CE0636B"/>
    <w:rsid w:val="5CE63D5B"/>
    <w:rsid w:val="5CF632CA"/>
    <w:rsid w:val="5D020597"/>
    <w:rsid w:val="5D0A0EA0"/>
    <w:rsid w:val="5D176886"/>
    <w:rsid w:val="5D2074B0"/>
    <w:rsid w:val="5D2850E5"/>
    <w:rsid w:val="5D2D5CAC"/>
    <w:rsid w:val="5D3362C1"/>
    <w:rsid w:val="5D41422D"/>
    <w:rsid w:val="5D5227EA"/>
    <w:rsid w:val="5D611734"/>
    <w:rsid w:val="5D645687"/>
    <w:rsid w:val="5D6E60DE"/>
    <w:rsid w:val="5D70620A"/>
    <w:rsid w:val="5D7C2D4B"/>
    <w:rsid w:val="5D8C6D1F"/>
    <w:rsid w:val="5D9875B9"/>
    <w:rsid w:val="5D9E2031"/>
    <w:rsid w:val="5E0D02F8"/>
    <w:rsid w:val="5E1132DF"/>
    <w:rsid w:val="5E292B5B"/>
    <w:rsid w:val="5E4A00A6"/>
    <w:rsid w:val="5E5C3314"/>
    <w:rsid w:val="5E6B3F05"/>
    <w:rsid w:val="5E6D7EBC"/>
    <w:rsid w:val="5EB75062"/>
    <w:rsid w:val="5ED604B4"/>
    <w:rsid w:val="5ED86A3A"/>
    <w:rsid w:val="5EDC3269"/>
    <w:rsid w:val="5EEB7EC3"/>
    <w:rsid w:val="5EED72FE"/>
    <w:rsid w:val="5F0102E3"/>
    <w:rsid w:val="5F0C0889"/>
    <w:rsid w:val="5F270059"/>
    <w:rsid w:val="5F4B71B2"/>
    <w:rsid w:val="5F615BAE"/>
    <w:rsid w:val="5F8463ED"/>
    <w:rsid w:val="5F890D92"/>
    <w:rsid w:val="5FAA6F93"/>
    <w:rsid w:val="5FBC39B9"/>
    <w:rsid w:val="600C02E4"/>
    <w:rsid w:val="6028156B"/>
    <w:rsid w:val="60380288"/>
    <w:rsid w:val="6039355D"/>
    <w:rsid w:val="604B27D4"/>
    <w:rsid w:val="60547546"/>
    <w:rsid w:val="605523DA"/>
    <w:rsid w:val="605F2D83"/>
    <w:rsid w:val="606C59C6"/>
    <w:rsid w:val="606E770D"/>
    <w:rsid w:val="608E3D48"/>
    <w:rsid w:val="60AC0C27"/>
    <w:rsid w:val="60B1350D"/>
    <w:rsid w:val="60D075D2"/>
    <w:rsid w:val="60DA2F4A"/>
    <w:rsid w:val="60F51FF6"/>
    <w:rsid w:val="610F7B64"/>
    <w:rsid w:val="611C6C1F"/>
    <w:rsid w:val="61201A3E"/>
    <w:rsid w:val="61420785"/>
    <w:rsid w:val="616E3186"/>
    <w:rsid w:val="61724F04"/>
    <w:rsid w:val="61756BEE"/>
    <w:rsid w:val="618652F1"/>
    <w:rsid w:val="61AA68E3"/>
    <w:rsid w:val="61BF0DD6"/>
    <w:rsid w:val="61C60240"/>
    <w:rsid w:val="61E6734B"/>
    <w:rsid w:val="62013206"/>
    <w:rsid w:val="62177CF5"/>
    <w:rsid w:val="62264C7A"/>
    <w:rsid w:val="62417A02"/>
    <w:rsid w:val="62836BA4"/>
    <w:rsid w:val="62A96B56"/>
    <w:rsid w:val="62AA4907"/>
    <w:rsid w:val="62AB0407"/>
    <w:rsid w:val="62B93124"/>
    <w:rsid w:val="62D113CB"/>
    <w:rsid w:val="62DC2405"/>
    <w:rsid w:val="62DD4BB3"/>
    <w:rsid w:val="633A6C7B"/>
    <w:rsid w:val="635C6862"/>
    <w:rsid w:val="637F6DBD"/>
    <w:rsid w:val="638D4BED"/>
    <w:rsid w:val="63AD0824"/>
    <w:rsid w:val="63C722A1"/>
    <w:rsid w:val="641977C6"/>
    <w:rsid w:val="643D3160"/>
    <w:rsid w:val="643D72E6"/>
    <w:rsid w:val="644A51D0"/>
    <w:rsid w:val="646C5A02"/>
    <w:rsid w:val="64C43083"/>
    <w:rsid w:val="64FD6306"/>
    <w:rsid w:val="65334E30"/>
    <w:rsid w:val="65494D26"/>
    <w:rsid w:val="659836ED"/>
    <w:rsid w:val="65A21277"/>
    <w:rsid w:val="65BB7C72"/>
    <w:rsid w:val="65D92C9A"/>
    <w:rsid w:val="65DC60C0"/>
    <w:rsid w:val="65E0549B"/>
    <w:rsid w:val="65E706C4"/>
    <w:rsid w:val="662F6F6E"/>
    <w:rsid w:val="663523F1"/>
    <w:rsid w:val="66436C12"/>
    <w:rsid w:val="66586FA2"/>
    <w:rsid w:val="66600420"/>
    <w:rsid w:val="666D7D38"/>
    <w:rsid w:val="6674223B"/>
    <w:rsid w:val="667E5807"/>
    <w:rsid w:val="668E60E5"/>
    <w:rsid w:val="669F1613"/>
    <w:rsid w:val="66AC2018"/>
    <w:rsid w:val="66B16405"/>
    <w:rsid w:val="66C53EE8"/>
    <w:rsid w:val="66FA5E76"/>
    <w:rsid w:val="6701431D"/>
    <w:rsid w:val="670F2C0C"/>
    <w:rsid w:val="671A1376"/>
    <w:rsid w:val="67407040"/>
    <w:rsid w:val="675176C8"/>
    <w:rsid w:val="678654A5"/>
    <w:rsid w:val="67A012CF"/>
    <w:rsid w:val="67DB2F01"/>
    <w:rsid w:val="67E43547"/>
    <w:rsid w:val="67F3183D"/>
    <w:rsid w:val="68026045"/>
    <w:rsid w:val="680942BC"/>
    <w:rsid w:val="68106737"/>
    <w:rsid w:val="68213011"/>
    <w:rsid w:val="683458DB"/>
    <w:rsid w:val="6851304B"/>
    <w:rsid w:val="68732EC8"/>
    <w:rsid w:val="689A47C7"/>
    <w:rsid w:val="68B07508"/>
    <w:rsid w:val="68FD31CC"/>
    <w:rsid w:val="69133DED"/>
    <w:rsid w:val="693E22FC"/>
    <w:rsid w:val="69550A6E"/>
    <w:rsid w:val="69562B4A"/>
    <w:rsid w:val="695C5593"/>
    <w:rsid w:val="6965217B"/>
    <w:rsid w:val="696541EB"/>
    <w:rsid w:val="69786445"/>
    <w:rsid w:val="6989774C"/>
    <w:rsid w:val="69A32749"/>
    <w:rsid w:val="69B31408"/>
    <w:rsid w:val="69B34B8B"/>
    <w:rsid w:val="69C9771A"/>
    <w:rsid w:val="69CE6D43"/>
    <w:rsid w:val="69DF2E8F"/>
    <w:rsid w:val="69F00CC3"/>
    <w:rsid w:val="69F17C76"/>
    <w:rsid w:val="69F947EA"/>
    <w:rsid w:val="69FA09BE"/>
    <w:rsid w:val="6A0032EE"/>
    <w:rsid w:val="6A157756"/>
    <w:rsid w:val="6A200485"/>
    <w:rsid w:val="6A2045AA"/>
    <w:rsid w:val="6A241C04"/>
    <w:rsid w:val="6A425C69"/>
    <w:rsid w:val="6A5642B5"/>
    <w:rsid w:val="6A58194A"/>
    <w:rsid w:val="6A612C17"/>
    <w:rsid w:val="6A821C89"/>
    <w:rsid w:val="6A86285F"/>
    <w:rsid w:val="6A980192"/>
    <w:rsid w:val="6AAD1713"/>
    <w:rsid w:val="6AB22E3E"/>
    <w:rsid w:val="6AB37B9C"/>
    <w:rsid w:val="6AD32F1B"/>
    <w:rsid w:val="6AFB2D03"/>
    <w:rsid w:val="6B077E4B"/>
    <w:rsid w:val="6B2F7AD6"/>
    <w:rsid w:val="6B4264FC"/>
    <w:rsid w:val="6B4525D0"/>
    <w:rsid w:val="6B486DB4"/>
    <w:rsid w:val="6B6E423B"/>
    <w:rsid w:val="6B7C38F6"/>
    <w:rsid w:val="6B88752A"/>
    <w:rsid w:val="6B8A618C"/>
    <w:rsid w:val="6BA65B5A"/>
    <w:rsid w:val="6BA931E7"/>
    <w:rsid w:val="6BC17BB0"/>
    <w:rsid w:val="6BCA3175"/>
    <w:rsid w:val="6BEF1F15"/>
    <w:rsid w:val="6BF80264"/>
    <w:rsid w:val="6C056EA9"/>
    <w:rsid w:val="6C0E1636"/>
    <w:rsid w:val="6C102E4D"/>
    <w:rsid w:val="6C2A308E"/>
    <w:rsid w:val="6C404B37"/>
    <w:rsid w:val="6C4103F0"/>
    <w:rsid w:val="6C49755F"/>
    <w:rsid w:val="6C4B0C90"/>
    <w:rsid w:val="6C642FF6"/>
    <w:rsid w:val="6C6D583F"/>
    <w:rsid w:val="6C8A3F5A"/>
    <w:rsid w:val="6C8C222F"/>
    <w:rsid w:val="6CC06702"/>
    <w:rsid w:val="6CCF17DF"/>
    <w:rsid w:val="6CD6098D"/>
    <w:rsid w:val="6CE6644D"/>
    <w:rsid w:val="6D352179"/>
    <w:rsid w:val="6D427333"/>
    <w:rsid w:val="6D474A5A"/>
    <w:rsid w:val="6D4F3E8A"/>
    <w:rsid w:val="6D5A24A2"/>
    <w:rsid w:val="6D78602E"/>
    <w:rsid w:val="6DB00002"/>
    <w:rsid w:val="6DB57ED2"/>
    <w:rsid w:val="6DC84429"/>
    <w:rsid w:val="6DD36BC6"/>
    <w:rsid w:val="6DD964DA"/>
    <w:rsid w:val="6DE64DAE"/>
    <w:rsid w:val="6E2A7A54"/>
    <w:rsid w:val="6E3E01BA"/>
    <w:rsid w:val="6E546BC2"/>
    <w:rsid w:val="6E7646AC"/>
    <w:rsid w:val="6E8A1143"/>
    <w:rsid w:val="6E8E1330"/>
    <w:rsid w:val="6E8F41FA"/>
    <w:rsid w:val="6E9A1503"/>
    <w:rsid w:val="6EBA058B"/>
    <w:rsid w:val="6EC15679"/>
    <w:rsid w:val="6ECA2127"/>
    <w:rsid w:val="6ECF4623"/>
    <w:rsid w:val="6EFE1DDA"/>
    <w:rsid w:val="6F331BD5"/>
    <w:rsid w:val="6F3C235B"/>
    <w:rsid w:val="6F565BC0"/>
    <w:rsid w:val="6F5D3C65"/>
    <w:rsid w:val="6F694364"/>
    <w:rsid w:val="6F7E7C7F"/>
    <w:rsid w:val="6FA270D2"/>
    <w:rsid w:val="6FA61BAB"/>
    <w:rsid w:val="6FA87BAA"/>
    <w:rsid w:val="6FC24425"/>
    <w:rsid w:val="6FD377DA"/>
    <w:rsid w:val="6FD51EB5"/>
    <w:rsid w:val="6FDF477A"/>
    <w:rsid w:val="6FE55C76"/>
    <w:rsid w:val="6FF00DE9"/>
    <w:rsid w:val="6FF16892"/>
    <w:rsid w:val="700C231C"/>
    <w:rsid w:val="70152CE2"/>
    <w:rsid w:val="702F748D"/>
    <w:rsid w:val="704C10DF"/>
    <w:rsid w:val="706413DB"/>
    <w:rsid w:val="70677C92"/>
    <w:rsid w:val="706A2B61"/>
    <w:rsid w:val="70924405"/>
    <w:rsid w:val="71136BC5"/>
    <w:rsid w:val="711F4D50"/>
    <w:rsid w:val="71264951"/>
    <w:rsid w:val="712A6718"/>
    <w:rsid w:val="71394195"/>
    <w:rsid w:val="7144740E"/>
    <w:rsid w:val="715B319E"/>
    <w:rsid w:val="71632613"/>
    <w:rsid w:val="716E4B4F"/>
    <w:rsid w:val="71756E87"/>
    <w:rsid w:val="719C2255"/>
    <w:rsid w:val="71AC2838"/>
    <w:rsid w:val="71EA1A5B"/>
    <w:rsid w:val="71F63304"/>
    <w:rsid w:val="720166A9"/>
    <w:rsid w:val="72134CD8"/>
    <w:rsid w:val="723B0318"/>
    <w:rsid w:val="724A2610"/>
    <w:rsid w:val="726203FE"/>
    <w:rsid w:val="72811201"/>
    <w:rsid w:val="72832AE3"/>
    <w:rsid w:val="728C3167"/>
    <w:rsid w:val="729E4F21"/>
    <w:rsid w:val="73034AF6"/>
    <w:rsid w:val="73111FB1"/>
    <w:rsid w:val="73123618"/>
    <w:rsid w:val="731D2C1D"/>
    <w:rsid w:val="732D5B6B"/>
    <w:rsid w:val="733F1264"/>
    <w:rsid w:val="7360211A"/>
    <w:rsid w:val="739C3597"/>
    <w:rsid w:val="739C6B4C"/>
    <w:rsid w:val="73C137D1"/>
    <w:rsid w:val="73C7526D"/>
    <w:rsid w:val="73D41E6E"/>
    <w:rsid w:val="73E71427"/>
    <w:rsid w:val="73F00434"/>
    <w:rsid w:val="73F9341E"/>
    <w:rsid w:val="74110D0B"/>
    <w:rsid w:val="7434060F"/>
    <w:rsid w:val="743B5E6C"/>
    <w:rsid w:val="744D2474"/>
    <w:rsid w:val="745264E9"/>
    <w:rsid w:val="7457576E"/>
    <w:rsid w:val="745A7C15"/>
    <w:rsid w:val="745D3A81"/>
    <w:rsid w:val="7462696B"/>
    <w:rsid w:val="746411D5"/>
    <w:rsid w:val="74735E33"/>
    <w:rsid w:val="748860A5"/>
    <w:rsid w:val="749302BF"/>
    <w:rsid w:val="74AF6A8D"/>
    <w:rsid w:val="74B721D0"/>
    <w:rsid w:val="74BA34F5"/>
    <w:rsid w:val="74CF72B6"/>
    <w:rsid w:val="74DF341C"/>
    <w:rsid w:val="74E96C78"/>
    <w:rsid w:val="75042130"/>
    <w:rsid w:val="751F34C2"/>
    <w:rsid w:val="7542692F"/>
    <w:rsid w:val="75564979"/>
    <w:rsid w:val="757E3164"/>
    <w:rsid w:val="758155E2"/>
    <w:rsid w:val="75B01D21"/>
    <w:rsid w:val="75CC7828"/>
    <w:rsid w:val="75D46BC2"/>
    <w:rsid w:val="75DE5C0C"/>
    <w:rsid w:val="75FA6327"/>
    <w:rsid w:val="7602674C"/>
    <w:rsid w:val="76076A0C"/>
    <w:rsid w:val="761318A0"/>
    <w:rsid w:val="764E57CC"/>
    <w:rsid w:val="764F45F3"/>
    <w:rsid w:val="76691B90"/>
    <w:rsid w:val="76763A42"/>
    <w:rsid w:val="767B7803"/>
    <w:rsid w:val="768A409E"/>
    <w:rsid w:val="768C4E5F"/>
    <w:rsid w:val="76B15FCA"/>
    <w:rsid w:val="76D40836"/>
    <w:rsid w:val="76F77117"/>
    <w:rsid w:val="771F25E4"/>
    <w:rsid w:val="77200A13"/>
    <w:rsid w:val="772563FF"/>
    <w:rsid w:val="774224C0"/>
    <w:rsid w:val="77461135"/>
    <w:rsid w:val="7763065A"/>
    <w:rsid w:val="77935486"/>
    <w:rsid w:val="77AA59F8"/>
    <w:rsid w:val="77CD4105"/>
    <w:rsid w:val="77F0503E"/>
    <w:rsid w:val="782555B4"/>
    <w:rsid w:val="7834245B"/>
    <w:rsid w:val="78360D14"/>
    <w:rsid w:val="78452F07"/>
    <w:rsid w:val="785331FA"/>
    <w:rsid w:val="786430C3"/>
    <w:rsid w:val="786D6797"/>
    <w:rsid w:val="78B85651"/>
    <w:rsid w:val="78C10F80"/>
    <w:rsid w:val="78C612BF"/>
    <w:rsid w:val="78DF63A1"/>
    <w:rsid w:val="78F96F0A"/>
    <w:rsid w:val="790C31A6"/>
    <w:rsid w:val="790F5051"/>
    <w:rsid w:val="79254A65"/>
    <w:rsid w:val="795F5069"/>
    <w:rsid w:val="79822C86"/>
    <w:rsid w:val="79A5734B"/>
    <w:rsid w:val="79A97C21"/>
    <w:rsid w:val="79B1649D"/>
    <w:rsid w:val="79C50F53"/>
    <w:rsid w:val="79E952F8"/>
    <w:rsid w:val="7A0D59FF"/>
    <w:rsid w:val="7A217D01"/>
    <w:rsid w:val="7A25279E"/>
    <w:rsid w:val="7A602B0B"/>
    <w:rsid w:val="7A9D300B"/>
    <w:rsid w:val="7AB6161A"/>
    <w:rsid w:val="7AC17A05"/>
    <w:rsid w:val="7AC921EB"/>
    <w:rsid w:val="7ACC1193"/>
    <w:rsid w:val="7AD62FA9"/>
    <w:rsid w:val="7AD86768"/>
    <w:rsid w:val="7ADF6F4B"/>
    <w:rsid w:val="7AEB4105"/>
    <w:rsid w:val="7AEC0D56"/>
    <w:rsid w:val="7B0F2B77"/>
    <w:rsid w:val="7B265B1C"/>
    <w:rsid w:val="7B3B6525"/>
    <w:rsid w:val="7B3F56FF"/>
    <w:rsid w:val="7B5C35C5"/>
    <w:rsid w:val="7B95174D"/>
    <w:rsid w:val="7B9558DC"/>
    <w:rsid w:val="7BAD7A4D"/>
    <w:rsid w:val="7BB84542"/>
    <w:rsid w:val="7BB9298F"/>
    <w:rsid w:val="7BE46920"/>
    <w:rsid w:val="7BEF32CF"/>
    <w:rsid w:val="7C1C5FE4"/>
    <w:rsid w:val="7C2816B2"/>
    <w:rsid w:val="7C473327"/>
    <w:rsid w:val="7C577AD1"/>
    <w:rsid w:val="7C7270E3"/>
    <w:rsid w:val="7C7836C1"/>
    <w:rsid w:val="7C8551B2"/>
    <w:rsid w:val="7CCF1A59"/>
    <w:rsid w:val="7D181F28"/>
    <w:rsid w:val="7D2E5FEB"/>
    <w:rsid w:val="7D473A39"/>
    <w:rsid w:val="7D5A39E4"/>
    <w:rsid w:val="7D7B4054"/>
    <w:rsid w:val="7D8E4BCC"/>
    <w:rsid w:val="7DA4268E"/>
    <w:rsid w:val="7DA91257"/>
    <w:rsid w:val="7DC02502"/>
    <w:rsid w:val="7DCB7B10"/>
    <w:rsid w:val="7DD61AA3"/>
    <w:rsid w:val="7DD9770A"/>
    <w:rsid w:val="7DEA14FE"/>
    <w:rsid w:val="7E14612F"/>
    <w:rsid w:val="7E1D510C"/>
    <w:rsid w:val="7E512DF9"/>
    <w:rsid w:val="7E51344A"/>
    <w:rsid w:val="7E64175C"/>
    <w:rsid w:val="7EB34E4D"/>
    <w:rsid w:val="7EC40A7D"/>
    <w:rsid w:val="7ECC4897"/>
    <w:rsid w:val="7ECE688F"/>
    <w:rsid w:val="7EE26336"/>
    <w:rsid w:val="7EE850A3"/>
    <w:rsid w:val="7EF21EBF"/>
    <w:rsid w:val="7F0B0DF8"/>
    <w:rsid w:val="7F0B4F1E"/>
    <w:rsid w:val="7F0C3323"/>
    <w:rsid w:val="7F1268A7"/>
    <w:rsid w:val="7F181503"/>
    <w:rsid w:val="7F1B0E3C"/>
    <w:rsid w:val="7F215415"/>
    <w:rsid w:val="7F297350"/>
    <w:rsid w:val="7F63049A"/>
    <w:rsid w:val="7F7D252F"/>
    <w:rsid w:val="7F8B5794"/>
    <w:rsid w:val="7F8D12D2"/>
    <w:rsid w:val="7F9558EE"/>
    <w:rsid w:val="7FAD018A"/>
    <w:rsid w:val="7FC70850"/>
    <w:rsid w:val="7FF63646"/>
    <w:rsid w:val="7FFF16E8"/>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table" w:styleId="4">
    <w:name w:val="Table Grid"/>
    <w:basedOn w:val="3"/>
    <w:unhideWhenUsed/>
    <w:qFormat/>
    <w:uiPriority w:val="99"/>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247</Words>
  <Characters>264</Characters>
  <Lines>0</Lines>
  <Paragraphs>0</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2025-07-08T07:33:00Z</dcterms:created>
  <dc:creator>陈婕</dc:creator>
  <cp:lastModifiedBy>宁德市分行</cp:lastModifiedBy>
  <dcterms:modified xsi:type="dcterms:W3CDTF">2025-10-14T03:22:44Z</dcterms:modified>
  <dc:title>行政处罚决定信息公示表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y fmtid="{D5CDD505-2E9C-101B-9397-08002B2CF9AE}" pid="3" name="ICV">
    <vt:lpwstr>6E2B059030254EECA9B8438FD9D3CFAD_13</vt:lpwstr>
  </property>
</Properties>
</file>